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6C923" w14:textId="3E1C8D4A" w:rsidR="00F95169" w:rsidRPr="00C5007F" w:rsidRDefault="00524725" w:rsidP="00524725">
      <w:pPr>
        <w:pStyle w:val="Default"/>
        <w:jc w:val="center"/>
        <w:rPr>
          <w:rFonts w:ascii="Rockwell" w:hAnsi="Rockwell"/>
          <w:iCs/>
          <w:sz w:val="22"/>
          <w:szCs w:val="22"/>
        </w:rPr>
      </w:pPr>
      <w:r>
        <w:rPr>
          <w:noProof/>
          <w:u w:val="single"/>
        </w:rPr>
        <w:drawing>
          <wp:anchor distT="0" distB="0" distL="114300" distR="114300" simplePos="0" relativeHeight="251660288" behindDoc="0" locked="0" layoutInCell="1" allowOverlap="1" wp14:anchorId="616B4ADE" wp14:editId="3CF052D8">
            <wp:simplePos x="0" y="0"/>
            <wp:positionH relativeFrom="margin">
              <wp:posOffset>442595</wp:posOffset>
            </wp:positionH>
            <wp:positionV relativeFrom="page">
              <wp:posOffset>133350</wp:posOffset>
            </wp:positionV>
            <wp:extent cx="6214745" cy="1514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C letterhead 1 board top 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4745" cy="1514475"/>
                    </a:xfrm>
                    <a:prstGeom prst="rect">
                      <a:avLst/>
                    </a:prstGeom>
                  </pic:spPr>
                </pic:pic>
              </a:graphicData>
            </a:graphic>
            <wp14:sizeRelH relativeFrom="margin">
              <wp14:pctWidth>0</wp14:pctWidth>
            </wp14:sizeRelH>
            <wp14:sizeRelV relativeFrom="margin">
              <wp14:pctHeight>0</wp14:pctHeight>
            </wp14:sizeRelV>
          </wp:anchor>
        </w:drawing>
      </w:r>
      <w:r w:rsidR="00C5007F">
        <w:rPr>
          <w:b/>
          <w:bCs/>
          <w:i/>
          <w:color w:val="auto"/>
          <w:sz w:val="36"/>
          <w:szCs w:val="36"/>
        </w:rPr>
        <w:t xml:space="preserve"> </w:t>
      </w:r>
      <w:r w:rsidR="00C5007F" w:rsidRPr="00C5007F">
        <w:rPr>
          <w:rFonts w:ascii="Rockwell" w:hAnsi="Rockwell"/>
          <w:b/>
          <w:bCs/>
          <w:iCs/>
          <w:color w:val="auto"/>
          <w:sz w:val="32"/>
          <w:szCs w:val="32"/>
        </w:rPr>
        <w:t>Science Advocacy Internship</w:t>
      </w:r>
    </w:p>
    <w:p w14:paraId="0E1F2533" w14:textId="77777777" w:rsidR="00F95169" w:rsidRPr="00C5007F" w:rsidRDefault="00F95169" w:rsidP="00F95169">
      <w:pPr>
        <w:pStyle w:val="Default"/>
        <w:jc w:val="center"/>
        <w:rPr>
          <w:rFonts w:ascii="Rockwell" w:hAnsi="Rockwell"/>
          <w:color w:val="auto"/>
          <w:sz w:val="22"/>
          <w:szCs w:val="22"/>
        </w:rPr>
      </w:pPr>
    </w:p>
    <w:p w14:paraId="5BE2D511" w14:textId="3A20CB1A" w:rsidR="00F95169" w:rsidRPr="00C5007F" w:rsidRDefault="00F95169" w:rsidP="00F95169">
      <w:pPr>
        <w:pStyle w:val="Default"/>
        <w:rPr>
          <w:rFonts w:ascii="Rockwell" w:hAnsi="Rockwell"/>
          <w:bCs/>
          <w:color w:val="auto"/>
          <w:sz w:val="22"/>
          <w:szCs w:val="22"/>
        </w:rPr>
      </w:pPr>
      <w:r w:rsidRPr="00C5007F">
        <w:rPr>
          <w:rFonts w:ascii="Rockwell" w:hAnsi="Rockwell"/>
          <w:b/>
          <w:bCs/>
          <w:color w:val="auto"/>
          <w:sz w:val="22"/>
          <w:szCs w:val="22"/>
        </w:rPr>
        <w:t xml:space="preserve">Name of Agency/Organization: </w:t>
      </w:r>
      <w:r w:rsidRPr="00C5007F">
        <w:rPr>
          <w:rFonts w:ascii="Rockwell" w:hAnsi="Rockwell"/>
          <w:bCs/>
          <w:color w:val="auto"/>
          <w:sz w:val="22"/>
          <w:szCs w:val="22"/>
        </w:rPr>
        <w:t xml:space="preserve">National Prevention Science Coalition to Improve Lives </w:t>
      </w:r>
      <w:r w:rsidR="00C625B5" w:rsidRPr="00C5007F">
        <w:rPr>
          <w:rFonts w:ascii="Rockwell" w:hAnsi="Rockwell"/>
          <w:bCs/>
          <w:color w:val="auto"/>
          <w:sz w:val="22"/>
          <w:szCs w:val="22"/>
        </w:rPr>
        <w:t>(</w:t>
      </w:r>
      <w:hyperlink r:id="rId8" w:history="1">
        <w:r w:rsidR="00C5007F">
          <w:rPr>
            <w:rStyle w:val="Hyperlink"/>
            <w:rFonts w:ascii="Rockwell" w:hAnsi="Rockwell"/>
            <w:bCs/>
            <w:sz w:val="22"/>
            <w:szCs w:val="22"/>
          </w:rPr>
          <w:t>NPSC</w:t>
        </w:r>
      </w:hyperlink>
      <w:r w:rsidR="00C5007F">
        <w:rPr>
          <w:rFonts w:ascii="Rockwell" w:hAnsi="Rockwell"/>
          <w:bCs/>
          <w:color w:val="auto"/>
          <w:sz w:val="22"/>
          <w:szCs w:val="22"/>
        </w:rPr>
        <w:t xml:space="preserve">)  </w:t>
      </w:r>
    </w:p>
    <w:p w14:paraId="2814C837" w14:textId="77777777" w:rsidR="00F95169" w:rsidRPr="00C5007F" w:rsidRDefault="00F95169" w:rsidP="00F95169">
      <w:pPr>
        <w:pStyle w:val="Default"/>
        <w:rPr>
          <w:rFonts w:ascii="Rockwell" w:hAnsi="Rockwell"/>
          <w:color w:val="auto"/>
          <w:sz w:val="22"/>
          <w:szCs w:val="22"/>
        </w:rPr>
      </w:pPr>
    </w:p>
    <w:p w14:paraId="4051B40E" w14:textId="77777777" w:rsidR="00F95169" w:rsidRPr="00C5007F" w:rsidRDefault="00C625B5" w:rsidP="00F95169">
      <w:pPr>
        <w:pStyle w:val="Default"/>
        <w:rPr>
          <w:rFonts w:ascii="Rockwell" w:hAnsi="Rockwell"/>
          <w:color w:val="auto"/>
          <w:sz w:val="22"/>
          <w:szCs w:val="22"/>
        </w:rPr>
      </w:pPr>
      <w:r w:rsidRPr="00C5007F">
        <w:rPr>
          <w:rFonts w:ascii="Rockwell" w:hAnsi="Rockwell"/>
          <w:b/>
          <w:bCs/>
          <w:color w:val="auto"/>
          <w:sz w:val="22"/>
          <w:szCs w:val="22"/>
        </w:rPr>
        <w:t xml:space="preserve">Purpose &amp; Mission of </w:t>
      </w:r>
      <w:r w:rsidR="00F95169" w:rsidRPr="00C5007F">
        <w:rPr>
          <w:rFonts w:ascii="Rockwell" w:hAnsi="Rockwell"/>
          <w:b/>
          <w:bCs/>
          <w:color w:val="auto"/>
          <w:sz w:val="22"/>
          <w:szCs w:val="22"/>
        </w:rPr>
        <w:t xml:space="preserve">Organization: </w:t>
      </w:r>
    </w:p>
    <w:p w14:paraId="19756145" w14:textId="7B93EB87" w:rsidR="00F95169" w:rsidRPr="00C5007F" w:rsidRDefault="00C625B5" w:rsidP="00C625B5">
      <w:pPr>
        <w:shd w:val="clear" w:color="auto" w:fill="FFFFFF"/>
        <w:rPr>
          <w:rFonts w:ascii="Rockwell" w:eastAsia="Times New Roman" w:hAnsi="Rockwell"/>
        </w:rPr>
      </w:pPr>
      <w:r w:rsidRPr="00C5007F">
        <w:rPr>
          <w:rFonts w:ascii="Rockwell" w:eastAsia="Times New Roman" w:hAnsi="Rockwell"/>
        </w:rPr>
        <w:t xml:space="preserve">The NPSC is a </w:t>
      </w:r>
      <w:r w:rsidR="00C5007F">
        <w:rPr>
          <w:rFonts w:ascii="Rockwell" w:eastAsia="Times New Roman" w:hAnsi="Rockwell"/>
        </w:rPr>
        <w:t xml:space="preserve">large </w:t>
      </w:r>
      <w:r w:rsidRPr="00C5007F">
        <w:rPr>
          <w:rFonts w:ascii="Rockwell" w:eastAsia="Times New Roman" w:hAnsi="Rockwell"/>
        </w:rPr>
        <w:t>nonprofit</w:t>
      </w:r>
      <w:r w:rsidR="00C5007F">
        <w:rPr>
          <w:rFonts w:ascii="Rockwell" w:eastAsia="Times New Roman" w:hAnsi="Rockwell"/>
        </w:rPr>
        <w:t xml:space="preserve"> professional</w:t>
      </w:r>
      <w:r w:rsidRPr="00C5007F">
        <w:rPr>
          <w:rFonts w:ascii="Rockwell" w:eastAsia="Times New Roman" w:hAnsi="Rockwell"/>
        </w:rPr>
        <w:t xml:space="preserve"> organization that promotes the application of validated, science-based findings to wide-scale, effective implementation of prevention practices and </w:t>
      </w:r>
      <w:r w:rsidR="00C5007F">
        <w:rPr>
          <w:rFonts w:ascii="Rockwell" w:eastAsia="Times New Roman" w:hAnsi="Rockwell"/>
        </w:rPr>
        <w:t xml:space="preserve">science-informed public </w:t>
      </w:r>
      <w:r w:rsidRPr="00C5007F">
        <w:rPr>
          <w:rFonts w:ascii="Rockwell" w:eastAsia="Times New Roman" w:hAnsi="Rockwell"/>
        </w:rPr>
        <w:t>polic</w:t>
      </w:r>
      <w:r w:rsidR="00C5007F">
        <w:rPr>
          <w:rFonts w:ascii="Rockwell" w:eastAsia="Times New Roman" w:hAnsi="Rockwell"/>
        </w:rPr>
        <w:t>ymaking</w:t>
      </w:r>
      <w:r w:rsidRPr="00C5007F">
        <w:rPr>
          <w:rFonts w:ascii="Rockwell" w:eastAsia="Times New Roman" w:hAnsi="Rockwell"/>
        </w:rPr>
        <w:t xml:space="preserve">.  Prevention Science addresses individual and societal problems before they develop and encourages a wellness approach to positive childhood, adolescent, family and community outcomes.  It informs decision makers as to what practices are most effective and cost beneficial to ensure that children and adolescents lead healthy and successful lives.  From a prevention </w:t>
      </w:r>
      <w:r w:rsidR="00C5007F">
        <w:rPr>
          <w:rFonts w:ascii="Rockwell" w:eastAsia="Times New Roman" w:hAnsi="Rockwell"/>
        </w:rPr>
        <w:t>position</w:t>
      </w:r>
      <w:r w:rsidRPr="00C5007F">
        <w:rPr>
          <w:rFonts w:ascii="Rockwell" w:eastAsia="Times New Roman" w:hAnsi="Rockwell"/>
        </w:rPr>
        <w:t xml:space="preserve">, the NPSC addresses several areas of concern, </w:t>
      </w:r>
      <w:r w:rsidR="00C5007F">
        <w:rPr>
          <w:rFonts w:ascii="Rockwell" w:eastAsia="Times New Roman" w:hAnsi="Rockwell"/>
        </w:rPr>
        <w:t>in particular adverse social determinants of health (e.g., economic instability, racism/racist practices, inequities, trauma) that increase risk for</w:t>
      </w:r>
      <w:r w:rsidRPr="00C5007F">
        <w:rPr>
          <w:rFonts w:ascii="Rockwell" w:eastAsia="Times New Roman" w:hAnsi="Rockwell"/>
        </w:rPr>
        <w:t xml:space="preserve"> mental and behavioral health</w:t>
      </w:r>
      <w:r w:rsidR="00C5007F">
        <w:rPr>
          <w:rFonts w:ascii="Rockwell" w:eastAsia="Times New Roman" w:hAnsi="Rockwell"/>
        </w:rPr>
        <w:t xml:space="preserve"> problems,</w:t>
      </w:r>
      <w:r w:rsidRPr="00C5007F">
        <w:rPr>
          <w:rFonts w:ascii="Rockwell" w:eastAsia="Times New Roman" w:hAnsi="Rockwell"/>
        </w:rPr>
        <w:t xml:space="preserve"> </w:t>
      </w:r>
      <w:r w:rsidR="00C5007F">
        <w:rPr>
          <w:rFonts w:ascii="Rockwell" w:eastAsia="Times New Roman" w:hAnsi="Rockwell"/>
        </w:rPr>
        <w:t>academic struggles,</w:t>
      </w:r>
      <w:r w:rsidRPr="00C5007F">
        <w:rPr>
          <w:rFonts w:ascii="Rockwell" w:eastAsia="Times New Roman" w:hAnsi="Rockwell"/>
        </w:rPr>
        <w:t xml:space="preserve"> juvenile and criminal justice</w:t>
      </w:r>
      <w:r w:rsidR="00C5007F">
        <w:rPr>
          <w:rFonts w:ascii="Rockwell" w:eastAsia="Times New Roman" w:hAnsi="Rockwell"/>
        </w:rPr>
        <w:t xml:space="preserve"> involvement</w:t>
      </w:r>
      <w:r w:rsidRPr="00C5007F">
        <w:rPr>
          <w:rFonts w:ascii="Rockwell" w:eastAsia="Times New Roman" w:hAnsi="Rockwell"/>
        </w:rPr>
        <w:t>,</w:t>
      </w:r>
      <w:r w:rsidR="00C5007F">
        <w:rPr>
          <w:rFonts w:ascii="Rockwell" w:eastAsia="Times New Roman" w:hAnsi="Rockwell"/>
        </w:rPr>
        <w:t xml:space="preserve"> as well as</w:t>
      </w:r>
      <w:r w:rsidRPr="00C5007F">
        <w:rPr>
          <w:rFonts w:ascii="Rockwell" w:eastAsia="Times New Roman" w:hAnsi="Rockwell"/>
        </w:rPr>
        <w:t xml:space="preserve"> major chronic illnesses (e.g., asthma, diabetes, obesity, heart disease) that originate in childhood and become compounded in adulthood.  We are comprised of prominent scientists (across disciplines), educators, community stakeholders, practitioners and clinicians, policy makers, advocates, and foundation representatives. We work in a nonpartisan manner with Congressional offices, Caucuses, federal agency administrators (e.g., NIH, SAMHSA, ONDCP</w:t>
      </w:r>
      <w:r w:rsidR="00C5007F">
        <w:rPr>
          <w:rFonts w:ascii="Rockwell" w:eastAsia="Times New Roman" w:hAnsi="Rockwell"/>
        </w:rPr>
        <w:t>, ACF</w:t>
      </w:r>
      <w:r w:rsidRPr="00C5007F">
        <w:rPr>
          <w:rFonts w:ascii="Rockwell" w:eastAsia="Times New Roman" w:hAnsi="Rockwell"/>
        </w:rPr>
        <w:t>, and CDC), and like-minded groups and organizations.  Overall, we aim to encourage an understanding and acceptance by public and private sectors of the evidence</w:t>
      </w:r>
      <w:r w:rsidR="00C5007F">
        <w:rPr>
          <w:rFonts w:ascii="Rockwell" w:eastAsia="Times New Roman" w:hAnsi="Rockwell"/>
        </w:rPr>
        <w:t xml:space="preserve"> generated</w:t>
      </w:r>
      <w:r w:rsidRPr="00C5007F">
        <w:rPr>
          <w:rFonts w:ascii="Rockwell" w:eastAsia="Times New Roman" w:hAnsi="Rockwell"/>
        </w:rPr>
        <w:t xml:space="preserve"> by Prevention Science and related fields, thus leading to</w:t>
      </w:r>
      <w:r w:rsidR="00C5007F">
        <w:rPr>
          <w:rFonts w:ascii="Rockwell" w:eastAsia="Times New Roman" w:hAnsi="Rockwell"/>
        </w:rPr>
        <w:t xml:space="preserve"> public health</w:t>
      </w:r>
      <w:r w:rsidRPr="00C5007F">
        <w:rPr>
          <w:rFonts w:ascii="Rockwell" w:eastAsia="Times New Roman" w:hAnsi="Rockwell"/>
        </w:rPr>
        <w:t xml:space="preserve"> policies that</w:t>
      </w:r>
      <w:r w:rsidR="00C5007F">
        <w:rPr>
          <w:rFonts w:ascii="Rockwell" w:eastAsia="Times New Roman" w:hAnsi="Rockwell"/>
        </w:rPr>
        <w:t xml:space="preserve"> support the scaling and sustainment of best practices</w:t>
      </w:r>
      <w:r w:rsidRPr="00C5007F">
        <w:rPr>
          <w:rFonts w:ascii="Rockwell" w:eastAsia="Times New Roman" w:hAnsi="Rockwell"/>
        </w:rPr>
        <w:t>.</w:t>
      </w:r>
    </w:p>
    <w:p w14:paraId="472141EC" w14:textId="77777777" w:rsidR="008871CD" w:rsidRPr="00C5007F" w:rsidRDefault="008871CD" w:rsidP="00C625B5">
      <w:pPr>
        <w:shd w:val="clear" w:color="auto" w:fill="FFFFFF"/>
        <w:rPr>
          <w:rFonts w:ascii="Rockwell" w:eastAsia="Times New Roman" w:hAnsi="Rockwell"/>
        </w:rPr>
      </w:pPr>
      <w:r w:rsidRPr="00C5007F">
        <w:rPr>
          <w:rFonts w:ascii="Rockwell" w:eastAsia="Times New Roman" w:hAnsi="Rockwell"/>
          <w:noProof/>
        </w:rPr>
        <mc:AlternateContent>
          <mc:Choice Requires="wps">
            <w:drawing>
              <wp:anchor distT="0" distB="0" distL="114300" distR="114300" simplePos="0" relativeHeight="251659264" behindDoc="0" locked="0" layoutInCell="1" allowOverlap="1" wp14:anchorId="3D3C012F" wp14:editId="4206461C">
                <wp:simplePos x="0" y="0"/>
                <wp:positionH relativeFrom="column">
                  <wp:posOffset>29070</wp:posOffset>
                </wp:positionH>
                <wp:positionV relativeFrom="paragraph">
                  <wp:posOffset>50257</wp:posOffset>
                </wp:positionV>
                <wp:extent cx="6754931" cy="15856"/>
                <wp:effectExtent l="0" t="0" r="27305" b="22860"/>
                <wp:wrapNone/>
                <wp:docPr id="1" name="Straight Connector 1"/>
                <wp:cNvGraphicFramePr/>
                <a:graphic xmlns:a="http://schemas.openxmlformats.org/drawingml/2006/main">
                  <a:graphicData uri="http://schemas.microsoft.com/office/word/2010/wordprocessingShape">
                    <wps:wsp>
                      <wps:cNvCnPr/>
                      <wps:spPr>
                        <a:xfrm>
                          <a:off x="0" y="0"/>
                          <a:ext cx="6754931" cy="15856"/>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B88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3.95pt" to="534.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" strokecolor="black [3213]" strokeweight="1.5pt">
                <v:stroke dashstyle="1 1" joinstyle="miter"/>
              </v:line>
            </w:pict>
          </mc:Fallback>
        </mc:AlternateContent>
      </w:r>
    </w:p>
    <w:p w14:paraId="3DEDBA1C" w14:textId="77777777" w:rsidR="00F95169" w:rsidRPr="00C5007F" w:rsidRDefault="00F95169" w:rsidP="00F95169">
      <w:pPr>
        <w:pStyle w:val="Default"/>
        <w:rPr>
          <w:rFonts w:ascii="Rockwell" w:hAnsi="Rockwell"/>
          <w:color w:val="auto"/>
          <w:sz w:val="22"/>
          <w:szCs w:val="22"/>
        </w:rPr>
      </w:pPr>
      <w:r w:rsidRPr="00C5007F">
        <w:rPr>
          <w:rFonts w:ascii="Rockwell" w:hAnsi="Rockwell"/>
          <w:b/>
          <w:bCs/>
          <w:color w:val="auto"/>
          <w:sz w:val="22"/>
          <w:szCs w:val="22"/>
        </w:rPr>
        <w:t xml:space="preserve">Brief </w:t>
      </w:r>
      <w:r w:rsidR="00D40B59" w:rsidRPr="00C5007F">
        <w:rPr>
          <w:rFonts w:ascii="Rockwell" w:hAnsi="Rockwell"/>
          <w:b/>
          <w:bCs/>
          <w:color w:val="auto"/>
          <w:sz w:val="22"/>
          <w:szCs w:val="22"/>
        </w:rPr>
        <w:t>Description &amp; Proposed Approach:</w:t>
      </w:r>
    </w:p>
    <w:p w14:paraId="64098B80" w14:textId="5E2D228D" w:rsidR="00F10028" w:rsidRPr="00C5007F" w:rsidRDefault="000A246D" w:rsidP="00F95169">
      <w:pPr>
        <w:pStyle w:val="Default"/>
        <w:rPr>
          <w:rFonts w:ascii="Rockwell" w:hAnsi="Rockwell"/>
          <w:color w:val="auto"/>
          <w:sz w:val="22"/>
          <w:szCs w:val="22"/>
        </w:rPr>
      </w:pPr>
      <w:r w:rsidRPr="00C5007F">
        <w:rPr>
          <w:rFonts w:ascii="Rockwell" w:hAnsi="Rockwell"/>
          <w:bCs/>
          <w:color w:val="auto"/>
          <w:sz w:val="22"/>
          <w:szCs w:val="22"/>
        </w:rPr>
        <w:t>This</w:t>
      </w:r>
      <w:r w:rsidR="00A06D33" w:rsidRPr="00C5007F">
        <w:rPr>
          <w:rFonts w:ascii="Rockwell" w:hAnsi="Rockwell"/>
          <w:bCs/>
          <w:color w:val="auto"/>
          <w:sz w:val="22"/>
          <w:szCs w:val="22"/>
        </w:rPr>
        <w:t xml:space="preserve"> </w:t>
      </w:r>
      <w:r w:rsidRPr="00C5007F">
        <w:rPr>
          <w:rFonts w:ascii="Rockwell" w:hAnsi="Rockwell"/>
          <w:bCs/>
          <w:color w:val="auto"/>
          <w:sz w:val="22"/>
          <w:szCs w:val="22"/>
        </w:rPr>
        <w:t xml:space="preserve">internship </w:t>
      </w:r>
      <w:r w:rsidR="00A06D33" w:rsidRPr="00C5007F">
        <w:rPr>
          <w:rFonts w:ascii="Rockwell" w:hAnsi="Rockwell"/>
          <w:bCs/>
          <w:color w:val="auto"/>
          <w:sz w:val="22"/>
          <w:szCs w:val="22"/>
        </w:rPr>
        <w:t>will allow a</w:t>
      </w:r>
      <w:r w:rsidR="0048692D">
        <w:rPr>
          <w:rFonts w:ascii="Rockwell" w:hAnsi="Rockwell"/>
          <w:bCs/>
          <w:color w:val="auto"/>
          <w:sz w:val="22"/>
          <w:szCs w:val="22"/>
        </w:rPr>
        <w:t xml:space="preserve">n undergraduate or graduate </w:t>
      </w:r>
      <w:r w:rsidR="00A06D33" w:rsidRPr="00C5007F">
        <w:rPr>
          <w:rFonts w:ascii="Rockwell" w:hAnsi="Rockwell"/>
          <w:bCs/>
          <w:color w:val="auto"/>
          <w:sz w:val="22"/>
          <w:szCs w:val="22"/>
        </w:rPr>
        <w:t xml:space="preserve">student </w:t>
      </w:r>
      <w:r w:rsidRPr="00C5007F">
        <w:rPr>
          <w:rFonts w:ascii="Rockwell" w:hAnsi="Rockwell"/>
          <w:bCs/>
          <w:color w:val="auto"/>
          <w:sz w:val="22"/>
          <w:szCs w:val="22"/>
        </w:rPr>
        <w:t xml:space="preserve">to tailor their scope of work according to their interests and needs for professional development. </w:t>
      </w:r>
      <w:r w:rsidR="00831B65" w:rsidRPr="00C5007F">
        <w:rPr>
          <w:rFonts w:ascii="Rockwell" w:hAnsi="Rockwell"/>
          <w:bCs/>
          <w:color w:val="auto"/>
          <w:sz w:val="22"/>
          <w:szCs w:val="22"/>
        </w:rPr>
        <w:t>The purpose of this position is to expand public and legislators’ awareness and commitment to leveraging evidence-based prevention approaches for reducing social ills (e.g., crime, poverty</w:t>
      </w:r>
      <w:r w:rsidR="000A4BFA">
        <w:rPr>
          <w:rFonts w:ascii="Rockwell" w:hAnsi="Rockwell"/>
          <w:bCs/>
          <w:color w:val="auto"/>
          <w:sz w:val="22"/>
          <w:szCs w:val="22"/>
        </w:rPr>
        <w:t>, trauma</w:t>
      </w:r>
      <w:r w:rsidR="00831B65" w:rsidRPr="00C5007F">
        <w:rPr>
          <w:rFonts w:ascii="Rockwell" w:hAnsi="Rockwell"/>
          <w:bCs/>
          <w:color w:val="auto"/>
          <w:sz w:val="22"/>
          <w:szCs w:val="22"/>
        </w:rPr>
        <w:t xml:space="preserve">) and saving significant taxpayer dollars. </w:t>
      </w:r>
      <w:r w:rsidR="00BF4541" w:rsidRPr="00C5007F">
        <w:rPr>
          <w:rFonts w:ascii="Rockwell" w:hAnsi="Rockwell"/>
          <w:bCs/>
          <w:color w:val="auto"/>
          <w:sz w:val="22"/>
          <w:szCs w:val="22"/>
        </w:rPr>
        <w:t>Depending on the student’s skill level</w:t>
      </w:r>
      <w:r w:rsidR="0048692D">
        <w:rPr>
          <w:rFonts w:ascii="Rockwell" w:hAnsi="Rockwell"/>
          <w:bCs/>
          <w:color w:val="auto"/>
          <w:sz w:val="22"/>
          <w:szCs w:val="22"/>
        </w:rPr>
        <w:t>, whether undergraduate or graduate</w:t>
      </w:r>
      <w:r w:rsidR="00BF4541" w:rsidRPr="00C5007F">
        <w:rPr>
          <w:rFonts w:ascii="Rockwell" w:hAnsi="Rockwell"/>
          <w:bCs/>
          <w:color w:val="auto"/>
          <w:sz w:val="22"/>
          <w:szCs w:val="22"/>
        </w:rPr>
        <w:t xml:space="preserve">, tasks may include </w:t>
      </w:r>
      <w:r w:rsidR="00BF4541" w:rsidRPr="00C5007F">
        <w:rPr>
          <w:rFonts w:ascii="Rockwell" w:hAnsi="Rockwell"/>
          <w:color w:val="auto"/>
          <w:sz w:val="22"/>
          <w:szCs w:val="22"/>
        </w:rPr>
        <w:t xml:space="preserve">disseminating information </w:t>
      </w:r>
      <w:r w:rsidRPr="00C5007F">
        <w:rPr>
          <w:rFonts w:ascii="Rockwell" w:hAnsi="Rockwell"/>
          <w:color w:val="auto"/>
          <w:sz w:val="22"/>
          <w:szCs w:val="22"/>
        </w:rPr>
        <w:t>on social media</w:t>
      </w:r>
      <w:r w:rsidR="00BF4541" w:rsidRPr="00C5007F">
        <w:rPr>
          <w:rFonts w:ascii="Rockwell" w:hAnsi="Rockwell"/>
          <w:color w:val="auto"/>
          <w:sz w:val="22"/>
          <w:szCs w:val="22"/>
        </w:rPr>
        <w:t xml:space="preserve"> and the website</w:t>
      </w:r>
      <w:r w:rsidRPr="00C5007F">
        <w:rPr>
          <w:rFonts w:ascii="Rockwell" w:hAnsi="Rockwell"/>
          <w:color w:val="auto"/>
          <w:sz w:val="22"/>
          <w:szCs w:val="22"/>
        </w:rPr>
        <w:t xml:space="preserve">, </w:t>
      </w:r>
      <w:r w:rsidR="00BF4541" w:rsidRPr="00C5007F">
        <w:rPr>
          <w:rFonts w:ascii="Rockwell" w:hAnsi="Rockwell"/>
          <w:color w:val="auto"/>
          <w:sz w:val="22"/>
          <w:szCs w:val="22"/>
        </w:rPr>
        <w:t xml:space="preserve">as well as </w:t>
      </w:r>
      <w:r w:rsidRPr="00C5007F">
        <w:rPr>
          <w:rFonts w:ascii="Rockwell" w:hAnsi="Rockwell"/>
          <w:color w:val="auto"/>
          <w:sz w:val="22"/>
          <w:szCs w:val="22"/>
        </w:rPr>
        <w:t>writing blogs, op-eds</w:t>
      </w:r>
      <w:r w:rsidR="00BF4541" w:rsidRPr="00C5007F">
        <w:rPr>
          <w:rFonts w:ascii="Rockwell" w:hAnsi="Rockwell"/>
          <w:color w:val="auto"/>
          <w:sz w:val="22"/>
          <w:szCs w:val="22"/>
        </w:rPr>
        <w:t xml:space="preserve">, policy </w:t>
      </w:r>
      <w:r w:rsidR="00A23A8F">
        <w:rPr>
          <w:rFonts w:ascii="Rockwell" w:hAnsi="Rockwell"/>
          <w:color w:val="auto"/>
          <w:sz w:val="22"/>
          <w:szCs w:val="22"/>
        </w:rPr>
        <w:t>statements</w:t>
      </w:r>
      <w:r w:rsidR="000A4BFA">
        <w:rPr>
          <w:rFonts w:ascii="Rockwell" w:hAnsi="Rockwell"/>
          <w:color w:val="auto"/>
          <w:sz w:val="22"/>
          <w:szCs w:val="22"/>
        </w:rPr>
        <w:t>, and a newsletter</w:t>
      </w:r>
      <w:r w:rsidRPr="00C5007F">
        <w:rPr>
          <w:rFonts w:ascii="Rockwell" w:hAnsi="Rockwell"/>
          <w:color w:val="auto"/>
          <w:sz w:val="22"/>
          <w:szCs w:val="22"/>
        </w:rPr>
        <w:t>.</w:t>
      </w:r>
      <w:r w:rsidR="00BF4541" w:rsidRPr="00C5007F">
        <w:rPr>
          <w:rFonts w:ascii="Rockwell" w:hAnsi="Rockwell"/>
          <w:color w:val="auto"/>
          <w:sz w:val="22"/>
          <w:szCs w:val="22"/>
        </w:rPr>
        <w:t xml:space="preserve"> </w:t>
      </w:r>
      <w:r w:rsidR="00A23A8F">
        <w:rPr>
          <w:rFonts w:ascii="Rockwell" w:hAnsi="Rockwell"/>
          <w:color w:val="auto"/>
          <w:sz w:val="22"/>
          <w:szCs w:val="22"/>
        </w:rPr>
        <w:t xml:space="preserve">Additional activities may include helping to organize congressional briefings and mapping the prevention science body of knowledge to legislative agendas to direct advocacy activities. </w:t>
      </w:r>
      <w:r w:rsidR="00BF4541" w:rsidRPr="00C5007F">
        <w:rPr>
          <w:rFonts w:ascii="Rockwell" w:hAnsi="Rockwell"/>
          <w:color w:val="auto"/>
          <w:sz w:val="22"/>
          <w:szCs w:val="22"/>
        </w:rPr>
        <w:t>Th</w:t>
      </w:r>
      <w:r w:rsidR="0048692D">
        <w:rPr>
          <w:rFonts w:ascii="Rockwell" w:hAnsi="Rockwell"/>
          <w:color w:val="auto"/>
          <w:sz w:val="22"/>
          <w:szCs w:val="22"/>
        </w:rPr>
        <w:t>e</w:t>
      </w:r>
      <w:r w:rsidR="00BF4541" w:rsidRPr="00C5007F">
        <w:rPr>
          <w:rFonts w:ascii="Rockwell" w:hAnsi="Rockwell"/>
          <w:color w:val="auto"/>
          <w:sz w:val="22"/>
          <w:szCs w:val="22"/>
        </w:rPr>
        <w:t xml:space="preserve"> student</w:t>
      </w:r>
      <w:r w:rsidR="0048692D">
        <w:rPr>
          <w:rFonts w:ascii="Rockwell" w:hAnsi="Rockwell"/>
          <w:color w:val="auto"/>
          <w:sz w:val="22"/>
          <w:szCs w:val="22"/>
        </w:rPr>
        <w:t xml:space="preserve"> will be</w:t>
      </w:r>
      <w:r w:rsidR="00BF4541" w:rsidRPr="00C5007F">
        <w:rPr>
          <w:rFonts w:ascii="Rockwell" w:hAnsi="Rockwell"/>
          <w:color w:val="auto"/>
          <w:sz w:val="22"/>
          <w:szCs w:val="22"/>
        </w:rPr>
        <w:t xml:space="preserve"> expected to work with a range of </w:t>
      </w:r>
      <w:r w:rsidR="000A4BFA">
        <w:rPr>
          <w:rFonts w:ascii="Rockwell" w:hAnsi="Rockwell"/>
          <w:color w:val="auto"/>
          <w:sz w:val="22"/>
          <w:szCs w:val="22"/>
        </w:rPr>
        <w:t>senior</w:t>
      </w:r>
      <w:r w:rsidR="00BF4541" w:rsidRPr="00C5007F">
        <w:rPr>
          <w:rFonts w:ascii="Rockwell" w:hAnsi="Rockwell"/>
          <w:color w:val="auto"/>
          <w:sz w:val="22"/>
          <w:szCs w:val="22"/>
        </w:rPr>
        <w:t xml:space="preserve"> prevention scientists to translate bodies of research into brief products that are readable by a lay audience</w:t>
      </w:r>
      <w:r w:rsidR="00D57268" w:rsidRPr="00C5007F">
        <w:rPr>
          <w:rFonts w:ascii="Rockwell" w:hAnsi="Rockwell"/>
          <w:color w:val="auto"/>
          <w:sz w:val="22"/>
          <w:szCs w:val="22"/>
        </w:rPr>
        <w:t>; as such, there are tremendous opportunities for enhancing one’s</w:t>
      </w:r>
      <w:r w:rsidR="000A4BFA">
        <w:rPr>
          <w:rFonts w:ascii="Rockwell" w:hAnsi="Rockwell"/>
          <w:color w:val="auto"/>
          <w:sz w:val="22"/>
          <w:szCs w:val="22"/>
        </w:rPr>
        <w:t xml:space="preserve"> skill set and </w:t>
      </w:r>
      <w:r w:rsidR="00D57268" w:rsidRPr="00C5007F">
        <w:rPr>
          <w:rFonts w:ascii="Rockwell" w:hAnsi="Rockwell"/>
          <w:color w:val="auto"/>
          <w:sz w:val="22"/>
          <w:szCs w:val="22"/>
        </w:rPr>
        <w:t>network</w:t>
      </w:r>
      <w:r w:rsidR="00BF4541" w:rsidRPr="00C5007F">
        <w:rPr>
          <w:rFonts w:ascii="Rockwell" w:hAnsi="Rockwell"/>
          <w:color w:val="auto"/>
          <w:sz w:val="22"/>
          <w:szCs w:val="22"/>
        </w:rPr>
        <w:t xml:space="preserve">. </w:t>
      </w:r>
    </w:p>
    <w:p w14:paraId="5D39AAB4" w14:textId="77777777" w:rsidR="007C06FF" w:rsidRPr="00C5007F" w:rsidRDefault="007C06FF" w:rsidP="00F95169">
      <w:pPr>
        <w:pStyle w:val="Default"/>
        <w:rPr>
          <w:rFonts w:ascii="Rockwell" w:hAnsi="Rockwell"/>
          <w:color w:val="auto"/>
          <w:sz w:val="22"/>
          <w:szCs w:val="22"/>
        </w:rPr>
      </w:pPr>
    </w:p>
    <w:p w14:paraId="0856A93D" w14:textId="77777777" w:rsidR="00F95169" w:rsidRPr="00C5007F" w:rsidRDefault="00880845" w:rsidP="008965FA">
      <w:pPr>
        <w:pStyle w:val="Default"/>
        <w:rPr>
          <w:rFonts w:ascii="Rockwell" w:hAnsi="Rockwell"/>
          <w:color w:val="auto"/>
          <w:sz w:val="22"/>
          <w:szCs w:val="22"/>
        </w:rPr>
      </w:pPr>
      <w:r w:rsidRPr="00C5007F">
        <w:rPr>
          <w:rFonts w:ascii="Rockwell" w:hAnsi="Rockwell"/>
          <w:b/>
          <w:bCs/>
          <w:color w:val="auto"/>
          <w:sz w:val="22"/>
          <w:szCs w:val="22"/>
        </w:rPr>
        <w:t>Learning Objectives</w:t>
      </w:r>
      <w:r w:rsidR="00F95169" w:rsidRPr="00C5007F">
        <w:rPr>
          <w:rFonts w:ascii="Rockwell" w:hAnsi="Rockwell"/>
          <w:b/>
          <w:bCs/>
          <w:color w:val="auto"/>
          <w:sz w:val="22"/>
          <w:szCs w:val="22"/>
        </w:rPr>
        <w:t xml:space="preserve">: </w:t>
      </w:r>
    </w:p>
    <w:p w14:paraId="7FA74792" w14:textId="64BF9A4B" w:rsidR="00F95169" w:rsidRPr="00C5007F" w:rsidRDefault="005E1BF6" w:rsidP="008965FA">
      <w:pPr>
        <w:pStyle w:val="Default"/>
        <w:rPr>
          <w:rFonts w:ascii="Rockwell" w:hAnsi="Rockwell"/>
          <w:color w:val="auto"/>
          <w:sz w:val="22"/>
          <w:szCs w:val="22"/>
        </w:rPr>
      </w:pPr>
      <w:r w:rsidRPr="00C5007F">
        <w:rPr>
          <w:rFonts w:ascii="Rockwell" w:hAnsi="Rockwell"/>
          <w:color w:val="auto"/>
          <w:sz w:val="22"/>
          <w:szCs w:val="22"/>
        </w:rPr>
        <w:t xml:space="preserve">By the end of the </w:t>
      </w:r>
      <w:r w:rsidR="000A4BFA">
        <w:rPr>
          <w:rFonts w:ascii="Rockwell" w:hAnsi="Rockwell"/>
          <w:color w:val="auto"/>
          <w:sz w:val="22"/>
          <w:szCs w:val="22"/>
        </w:rPr>
        <w:t>internship</w:t>
      </w:r>
      <w:r w:rsidRPr="00C5007F">
        <w:rPr>
          <w:rFonts w:ascii="Rockwell" w:hAnsi="Rockwell"/>
          <w:color w:val="auto"/>
          <w:sz w:val="22"/>
          <w:szCs w:val="22"/>
        </w:rPr>
        <w:t>, t</w:t>
      </w:r>
      <w:r w:rsidR="00880845" w:rsidRPr="00C5007F">
        <w:rPr>
          <w:rFonts w:ascii="Rockwell" w:hAnsi="Rockwell"/>
          <w:color w:val="auto"/>
          <w:sz w:val="22"/>
          <w:szCs w:val="22"/>
        </w:rPr>
        <w:t xml:space="preserve">he student </w:t>
      </w:r>
      <w:r w:rsidR="00F95169" w:rsidRPr="00C5007F">
        <w:rPr>
          <w:rFonts w:ascii="Rockwell" w:hAnsi="Rockwell"/>
          <w:color w:val="auto"/>
          <w:sz w:val="22"/>
          <w:szCs w:val="22"/>
        </w:rPr>
        <w:t>will</w:t>
      </w:r>
      <w:r w:rsidR="00880845" w:rsidRPr="00C5007F">
        <w:rPr>
          <w:rFonts w:ascii="Rockwell" w:hAnsi="Rockwell"/>
          <w:color w:val="auto"/>
          <w:sz w:val="22"/>
          <w:szCs w:val="22"/>
        </w:rPr>
        <w:t xml:space="preserve"> be able to</w:t>
      </w:r>
      <w:r w:rsidR="00F95169" w:rsidRPr="00C5007F">
        <w:rPr>
          <w:rFonts w:ascii="Rockwell" w:hAnsi="Rockwell"/>
          <w:color w:val="auto"/>
          <w:sz w:val="22"/>
          <w:szCs w:val="22"/>
        </w:rPr>
        <w:t xml:space="preserve">: </w:t>
      </w:r>
    </w:p>
    <w:p w14:paraId="4F71B801" w14:textId="7DFDEC7E" w:rsidR="006959D5" w:rsidRPr="00C5007F" w:rsidRDefault="006959D5" w:rsidP="008965FA">
      <w:pPr>
        <w:pStyle w:val="Default"/>
        <w:numPr>
          <w:ilvl w:val="0"/>
          <w:numId w:val="1"/>
        </w:numPr>
        <w:rPr>
          <w:rFonts w:ascii="Rockwell" w:hAnsi="Rockwell"/>
          <w:color w:val="auto"/>
          <w:sz w:val="22"/>
          <w:szCs w:val="22"/>
        </w:rPr>
      </w:pPr>
      <w:r w:rsidRPr="00C5007F">
        <w:rPr>
          <w:rFonts w:ascii="Rockwell" w:hAnsi="Rockwell"/>
          <w:color w:val="auto"/>
          <w:sz w:val="22"/>
          <w:szCs w:val="22"/>
        </w:rPr>
        <w:t xml:space="preserve">Gain hands-on experience applying skills </w:t>
      </w:r>
      <w:r w:rsidR="008965FA">
        <w:rPr>
          <w:rFonts w:ascii="Rockwell" w:hAnsi="Rockwell"/>
          <w:color w:val="auto"/>
          <w:sz w:val="22"/>
          <w:szCs w:val="22"/>
        </w:rPr>
        <w:t>learned</w:t>
      </w:r>
      <w:r w:rsidRPr="00C5007F">
        <w:rPr>
          <w:rFonts w:ascii="Rockwell" w:hAnsi="Rockwell"/>
          <w:color w:val="auto"/>
          <w:sz w:val="22"/>
          <w:szCs w:val="22"/>
        </w:rPr>
        <w:t xml:space="preserve"> to contribute to a nonprofit organization’s mission and goals.</w:t>
      </w:r>
    </w:p>
    <w:p w14:paraId="58ACE3E4" w14:textId="77777777" w:rsidR="00AB2B49" w:rsidRPr="00C5007F" w:rsidRDefault="00AB2B49" w:rsidP="008965FA">
      <w:pPr>
        <w:pStyle w:val="Default"/>
        <w:numPr>
          <w:ilvl w:val="0"/>
          <w:numId w:val="1"/>
        </w:numPr>
        <w:rPr>
          <w:rFonts w:ascii="Rockwell" w:hAnsi="Rockwell"/>
          <w:color w:val="auto"/>
          <w:sz w:val="22"/>
          <w:szCs w:val="22"/>
        </w:rPr>
      </w:pPr>
      <w:r w:rsidRPr="00C5007F">
        <w:rPr>
          <w:rFonts w:ascii="Rockwell" w:hAnsi="Rockwell"/>
          <w:color w:val="auto"/>
          <w:sz w:val="22"/>
          <w:szCs w:val="22"/>
        </w:rPr>
        <w:t xml:space="preserve">Demonstrate </w:t>
      </w:r>
      <w:r w:rsidR="0054788D" w:rsidRPr="00C5007F">
        <w:rPr>
          <w:rFonts w:ascii="Rockwell" w:hAnsi="Rockwell"/>
          <w:color w:val="auto"/>
          <w:sz w:val="22"/>
          <w:szCs w:val="22"/>
        </w:rPr>
        <w:t xml:space="preserve">broad </w:t>
      </w:r>
      <w:r w:rsidRPr="00C5007F">
        <w:rPr>
          <w:rFonts w:ascii="Rockwell" w:hAnsi="Rockwell"/>
          <w:color w:val="auto"/>
          <w:sz w:val="22"/>
          <w:szCs w:val="22"/>
        </w:rPr>
        <w:t xml:space="preserve">knowledge of </w:t>
      </w:r>
      <w:r w:rsidR="0054788D" w:rsidRPr="00C5007F">
        <w:rPr>
          <w:rFonts w:ascii="Rockwell" w:hAnsi="Rockwell"/>
          <w:color w:val="auto"/>
          <w:sz w:val="22"/>
          <w:szCs w:val="22"/>
        </w:rPr>
        <w:t xml:space="preserve">how </w:t>
      </w:r>
      <w:r w:rsidRPr="00C5007F">
        <w:rPr>
          <w:rFonts w:ascii="Rockwell" w:hAnsi="Rockwell"/>
          <w:color w:val="auto"/>
          <w:sz w:val="22"/>
          <w:szCs w:val="22"/>
        </w:rPr>
        <w:t xml:space="preserve">prevention science </w:t>
      </w:r>
      <w:r w:rsidR="0054788D" w:rsidRPr="00C5007F">
        <w:rPr>
          <w:rFonts w:ascii="Rockwell" w:hAnsi="Rockwell"/>
          <w:color w:val="auto"/>
          <w:sz w:val="22"/>
          <w:szCs w:val="22"/>
        </w:rPr>
        <w:t>can benefit society.</w:t>
      </w:r>
    </w:p>
    <w:p w14:paraId="7BAF8062" w14:textId="77777777" w:rsidR="00F95169" w:rsidRPr="00C5007F" w:rsidRDefault="007C5138" w:rsidP="008965FA">
      <w:pPr>
        <w:pStyle w:val="Default"/>
        <w:numPr>
          <w:ilvl w:val="0"/>
          <w:numId w:val="1"/>
        </w:numPr>
        <w:rPr>
          <w:rFonts w:ascii="Rockwell" w:hAnsi="Rockwell"/>
          <w:color w:val="auto"/>
          <w:sz w:val="22"/>
          <w:szCs w:val="22"/>
        </w:rPr>
      </w:pPr>
      <w:r w:rsidRPr="00C5007F">
        <w:rPr>
          <w:rFonts w:ascii="Rockwell" w:hAnsi="Rockwell"/>
          <w:color w:val="auto"/>
          <w:sz w:val="22"/>
          <w:szCs w:val="22"/>
        </w:rPr>
        <w:t xml:space="preserve">Identify </w:t>
      </w:r>
      <w:r w:rsidR="005E1BF6" w:rsidRPr="00C5007F">
        <w:rPr>
          <w:rFonts w:ascii="Rockwell" w:hAnsi="Rockwell"/>
          <w:color w:val="auto"/>
          <w:sz w:val="22"/>
          <w:szCs w:val="22"/>
        </w:rPr>
        <w:t>effective communication strategies and utilize that knowledge to serve</w:t>
      </w:r>
      <w:r w:rsidRPr="00C5007F">
        <w:rPr>
          <w:rFonts w:ascii="Rockwell" w:hAnsi="Rockwell"/>
          <w:color w:val="auto"/>
          <w:sz w:val="22"/>
          <w:szCs w:val="22"/>
        </w:rPr>
        <w:t xml:space="preserve"> various target audiences. </w:t>
      </w:r>
    </w:p>
    <w:p w14:paraId="16DD38A6" w14:textId="77777777" w:rsidR="00AB2B49" w:rsidRPr="00C5007F" w:rsidRDefault="00AB2B49" w:rsidP="008965FA">
      <w:pPr>
        <w:pStyle w:val="Default"/>
        <w:numPr>
          <w:ilvl w:val="0"/>
          <w:numId w:val="1"/>
        </w:numPr>
        <w:rPr>
          <w:rFonts w:ascii="Rockwell" w:hAnsi="Rockwell"/>
          <w:color w:val="auto"/>
          <w:sz w:val="22"/>
          <w:szCs w:val="22"/>
        </w:rPr>
      </w:pPr>
      <w:r w:rsidRPr="00C5007F">
        <w:rPr>
          <w:rFonts w:ascii="Rockwell" w:hAnsi="Rockwell"/>
          <w:color w:val="auto"/>
          <w:sz w:val="22"/>
          <w:szCs w:val="22"/>
        </w:rPr>
        <w:t xml:space="preserve">Discuss rationales for policies that are in alignment with </w:t>
      </w:r>
      <w:r w:rsidR="00332BCF" w:rsidRPr="00C5007F">
        <w:rPr>
          <w:rFonts w:ascii="Rockwell" w:hAnsi="Rockwell"/>
          <w:color w:val="auto"/>
          <w:sz w:val="22"/>
          <w:szCs w:val="22"/>
        </w:rPr>
        <w:t>the organization’s</w:t>
      </w:r>
      <w:r w:rsidRPr="00C5007F">
        <w:rPr>
          <w:rFonts w:ascii="Rockwell" w:hAnsi="Rockwell"/>
          <w:color w:val="auto"/>
          <w:sz w:val="22"/>
          <w:szCs w:val="22"/>
        </w:rPr>
        <w:t xml:space="preserve"> mission and goals.  </w:t>
      </w:r>
    </w:p>
    <w:p w14:paraId="3FD2F453" w14:textId="5AEDD4C7" w:rsidR="00F95169" w:rsidRPr="00C5007F" w:rsidRDefault="00AB2B49" w:rsidP="008965FA">
      <w:pPr>
        <w:pStyle w:val="Default"/>
        <w:numPr>
          <w:ilvl w:val="0"/>
          <w:numId w:val="1"/>
        </w:numPr>
        <w:rPr>
          <w:rFonts w:ascii="Rockwell" w:hAnsi="Rockwell"/>
          <w:color w:val="auto"/>
          <w:sz w:val="22"/>
          <w:szCs w:val="22"/>
        </w:rPr>
      </w:pPr>
      <w:r w:rsidRPr="00C5007F">
        <w:rPr>
          <w:rFonts w:ascii="Rockwell" w:hAnsi="Rockwell"/>
          <w:color w:val="auto"/>
          <w:sz w:val="22"/>
          <w:szCs w:val="22"/>
        </w:rPr>
        <w:t>Apply outreach techniques to s</w:t>
      </w:r>
      <w:r w:rsidR="00D40B59" w:rsidRPr="00C5007F">
        <w:rPr>
          <w:rFonts w:ascii="Rockwell" w:hAnsi="Rockwell"/>
          <w:color w:val="auto"/>
          <w:sz w:val="22"/>
          <w:szCs w:val="22"/>
        </w:rPr>
        <w:t>trengthen</w:t>
      </w:r>
      <w:r w:rsidRPr="00C5007F">
        <w:rPr>
          <w:rFonts w:ascii="Rockwell" w:hAnsi="Rockwell"/>
          <w:color w:val="auto"/>
          <w:sz w:val="22"/>
          <w:szCs w:val="22"/>
        </w:rPr>
        <w:t xml:space="preserve"> the </w:t>
      </w:r>
      <w:r w:rsidR="007C5138" w:rsidRPr="00C5007F">
        <w:rPr>
          <w:rFonts w:ascii="Rockwell" w:hAnsi="Rockwell"/>
          <w:color w:val="auto"/>
          <w:sz w:val="22"/>
          <w:szCs w:val="22"/>
        </w:rPr>
        <w:t xml:space="preserve">capacity </w:t>
      </w:r>
      <w:r w:rsidRPr="00C5007F">
        <w:rPr>
          <w:rFonts w:ascii="Rockwell" w:hAnsi="Rockwell"/>
          <w:color w:val="auto"/>
          <w:sz w:val="22"/>
          <w:szCs w:val="22"/>
        </w:rPr>
        <w:t>of a</w:t>
      </w:r>
      <w:r w:rsidR="00B92DA2">
        <w:rPr>
          <w:rFonts w:ascii="Rockwell" w:hAnsi="Rockwell"/>
          <w:color w:val="auto"/>
          <w:sz w:val="22"/>
          <w:szCs w:val="22"/>
        </w:rPr>
        <w:t xml:space="preserve"> nonprofit</w:t>
      </w:r>
      <w:r w:rsidRPr="00C5007F">
        <w:rPr>
          <w:rFonts w:ascii="Rockwell" w:hAnsi="Rockwell"/>
          <w:color w:val="auto"/>
          <w:sz w:val="22"/>
          <w:szCs w:val="22"/>
        </w:rPr>
        <w:t xml:space="preserve"> organization.  </w:t>
      </w:r>
    </w:p>
    <w:p w14:paraId="1AF3DA96" w14:textId="77777777" w:rsidR="00443FA6" w:rsidRPr="00C5007F" w:rsidRDefault="00443FA6" w:rsidP="008965FA">
      <w:pPr>
        <w:pStyle w:val="Default"/>
        <w:numPr>
          <w:ilvl w:val="0"/>
          <w:numId w:val="1"/>
        </w:numPr>
        <w:rPr>
          <w:rFonts w:ascii="Rockwell" w:hAnsi="Rockwell"/>
          <w:color w:val="auto"/>
          <w:sz w:val="22"/>
          <w:szCs w:val="22"/>
        </w:rPr>
      </w:pPr>
      <w:r w:rsidRPr="00C5007F">
        <w:rPr>
          <w:rFonts w:ascii="Rockwell" w:hAnsi="Rockwell"/>
          <w:color w:val="auto"/>
          <w:sz w:val="22"/>
          <w:szCs w:val="22"/>
        </w:rPr>
        <w:lastRenderedPageBreak/>
        <w:t>Make data-driven recommendations for improving communication and outreach strategies.</w:t>
      </w:r>
    </w:p>
    <w:p w14:paraId="18157C72" w14:textId="77777777" w:rsidR="00831B65" w:rsidRPr="00C5007F" w:rsidRDefault="0054788D" w:rsidP="008965FA">
      <w:pPr>
        <w:pStyle w:val="Default"/>
        <w:numPr>
          <w:ilvl w:val="0"/>
          <w:numId w:val="1"/>
        </w:numPr>
        <w:rPr>
          <w:rFonts w:ascii="Rockwell" w:hAnsi="Rockwell"/>
          <w:color w:val="auto"/>
          <w:sz w:val="22"/>
          <w:szCs w:val="22"/>
        </w:rPr>
      </w:pPr>
      <w:r w:rsidRPr="00C5007F">
        <w:rPr>
          <w:rFonts w:ascii="Rockwell" w:hAnsi="Rockwell"/>
          <w:color w:val="auto"/>
          <w:sz w:val="22"/>
          <w:szCs w:val="22"/>
        </w:rPr>
        <w:t>Accomplish work that can contribute to a career e-portfolio.</w:t>
      </w:r>
    </w:p>
    <w:p w14:paraId="0B53CDA0" w14:textId="77777777" w:rsidR="00831B65" w:rsidRPr="00C5007F" w:rsidRDefault="00831B65" w:rsidP="008965FA">
      <w:pPr>
        <w:pStyle w:val="Default"/>
        <w:rPr>
          <w:rFonts w:ascii="Rockwell" w:hAnsi="Rockwell"/>
          <w:color w:val="auto"/>
          <w:sz w:val="22"/>
          <w:szCs w:val="22"/>
        </w:rPr>
      </w:pPr>
    </w:p>
    <w:p w14:paraId="29042D0C" w14:textId="77777777" w:rsidR="00831B65" w:rsidRPr="00C5007F" w:rsidRDefault="00831B65" w:rsidP="008965FA">
      <w:pPr>
        <w:pStyle w:val="Default"/>
        <w:rPr>
          <w:rFonts w:ascii="Rockwell" w:hAnsi="Rockwell"/>
          <w:sz w:val="22"/>
          <w:szCs w:val="22"/>
        </w:rPr>
      </w:pPr>
      <w:r w:rsidRPr="00C5007F">
        <w:rPr>
          <w:rFonts w:ascii="Rockwell" w:hAnsi="Rockwell"/>
          <w:b/>
          <w:bCs/>
          <w:sz w:val="22"/>
          <w:szCs w:val="22"/>
        </w:rPr>
        <w:t>Activities may include:</w:t>
      </w:r>
    </w:p>
    <w:p w14:paraId="2040E87F" w14:textId="77777777" w:rsidR="00EB75FF" w:rsidRPr="00C5007F" w:rsidRDefault="0014670D" w:rsidP="008965FA">
      <w:pPr>
        <w:pStyle w:val="Default"/>
        <w:numPr>
          <w:ilvl w:val="0"/>
          <w:numId w:val="8"/>
        </w:numPr>
        <w:rPr>
          <w:rFonts w:ascii="Rockwell" w:hAnsi="Rockwell"/>
          <w:sz w:val="22"/>
          <w:szCs w:val="22"/>
        </w:rPr>
      </w:pPr>
      <w:r w:rsidRPr="00C5007F">
        <w:rPr>
          <w:rFonts w:ascii="Rockwell" w:hAnsi="Rockwell"/>
          <w:sz w:val="22"/>
          <w:szCs w:val="22"/>
        </w:rPr>
        <w:t>Simplifying key messages and d</w:t>
      </w:r>
      <w:r w:rsidR="00EB75FF" w:rsidRPr="00C5007F">
        <w:rPr>
          <w:rFonts w:ascii="Rockwell" w:hAnsi="Rockwell"/>
          <w:sz w:val="22"/>
          <w:szCs w:val="22"/>
        </w:rPr>
        <w:t>isseminat</w:t>
      </w:r>
      <w:r w:rsidR="00F04AE1" w:rsidRPr="00C5007F">
        <w:rPr>
          <w:rFonts w:ascii="Rockwell" w:hAnsi="Rockwell"/>
          <w:sz w:val="22"/>
          <w:szCs w:val="22"/>
        </w:rPr>
        <w:t>ing</w:t>
      </w:r>
      <w:r w:rsidR="00EB75FF" w:rsidRPr="00C5007F">
        <w:rPr>
          <w:rFonts w:ascii="Rockwell" w:hAnsi="Rockwell"/>
          <w:sz w:val="22"/>
          <w:szCs w:val="22"/>
        </w:rPr>
        <w:t xml:space="preserve"> prevention-science reports or products published by the coalition, affiliated organizations, and/or outside organizations via social media, the website, and monthly newsletter.</w:t>
      </w:r>
    </w:p>
    <w:p w14:paraId="75242062" w14:textId="77777777" w:rsidR="00EB75FF" w:rsidRPr="00C5007F" w:rsidRDefault="00EB75FF" w:rsidP="008965FA">
      <w:pPr>
        <w:pStyle w:val="Default"/>
        <w:numPr>
          <w:ilvl w:val="0"/>
          <w:numId w:val="8"/>
        </w:numPr>
        <w:rPr>
          <w:rFonts w:ascii="Rockwell" w:hAnsi="Rockwell"/>
          <w:sz w:val="22"/>
          <w:szCs w:val="22"/>
        </w:rPr>
      </w:pPr>
      <w:r w:rsidRPr="00C5007F">
        <w:rPr>
          <w:rFonts w:ascii="Rockwell" w:hAnsi="Rockwell"/>
          <w:sz w:val="22"/>
          <w:szCs w:val="22"/>
        </w:rPr>
        <w:t>Support</w:t>
      </w:r>
      <w:r w:rsidR="00F04AE1" w:rsidRPr="00C5007F">
        <w:rPr>
          <w:rFonts w:ascii="Rockwell" w:hAnsi="Rockwell"/>
          <w:sz w:val="22"/>
          <w:szCs w:val="22"/>
        </w:rPr>
        <w:t>ing</w:t>
      </w:r>
      <w:r w:rsidRPr="00C5007F">
        <w:rPr>
          <w:rFonts w:ascii="Rockwell" w:hAnsi="Rockwell"/>
          <w:sz w:val="22"/>
          <w:szCs w:val="22"/>
        </w:rPr>
        <w:t xml:space="preserve"> the generation of new content or products (e.g., blogs, op-eds, or policy briefs) </w:t>
      </w:r>
      <w:r w:rsidR="006670E7" w:rsidRPr="00C5007F">
        <w:rPr>
          <w:rFonts w:ascii="Rockwell" w:hAnsi="Rockwell"/>
          <w:sz w:val="22"/>
          <w:szCs w:val="22"/>
        </w:rPr>
        <w:t>alongside</w:t>
      </w:r>
      <w:r w:rsidRPr="00C5007F">
        <w:rPr>
          <w:rFonts w:ascii="Rockwell" w:hAnsi="Rockwell"/>
          <w:sz w:val="22"/>
          <w:szCs w:val="22"/>
        </w:rPr>
        <w:t xml:space="preserve"> voluntary coalition members and committees, who range in expertise. </w:t>
      </w:r>
    </w:p>
    <w:p w14:paraId="05FB3E0D" w14:textId="77777777" w:rsidR="006670E7" w:rsidRPr="00C5007F" w:rsidRDefault="00EB75FF" w:rsidP="008965FA">
      <w:pPr>
        <w:pStyle w:val="Default"/>
        <w:numPr>
          <w:ilvl w:val="0"/>
          <w:numId w:val="8"/>
        </w:numPr>
        <w:rPr>
          <w:rFonts w:ascii="Rockwell" w:hAnsi="Rockwell"/>
          <w:sz w:val="22"/>
          <w:szCs w:val="22"/>
        </w:rPr>
      </w:pPr>
      <w:r w:rsidRPr="00C5007F">
        <w:rPr>
          <w:rFonts w:ascii="Rockwell" w:hAnsi="Rockwell"/>
          <w:sz w:val="22"/>
          <w:szCs w:val="22"/>
        </w:rPr>
        <w:t>Shar</w:t>
      </w:r>
      <w:r w:rsidR="00F04AE1" w:rsidRPr="00C5007F">
        <w:rPr>
          <w:rFonts w:ascii="Rockwell" w:hAnsi="Rockwell"/>
          <w:sz w:val="22"/>
          <w:szCs w:val="22"/>
        </w:rPr>
        <w:t>ing</w:t>
      </w:r>
      <w:r w:rsidRPr="00C5007F">
        <w:rPr>
          <w:rFonts w:ascii="Rockwell" w:hAnsi="Rockwell"/>
          <w:sz w:val="22"/>
          <w:szCs w:val="22"/>
        </w:rPr>
        <w:t xml:space="preserve"> prevention-science materials </w:t>
      </w:r>
      <w:r w:rsidR="00F04AE1" w:rsidRPr="00C5007F">
        <w:rPr>
          <w:rFonts w:ascii="Rockwell" w:hAnsi="Rockwell"/>
          <w:sz w:val="22"/>
          <w:szCs w:val="22"/>
        </w:rPr>
        <w:t xml:space="preserve">with legislative offices </w:t>
      </w:r>
      <w:r w:rsidRPr="00C5007F">
        <w:rPr>
          <w:rFonts w:ascii="Rockwell" w:hAnsi="Rockwell"/>
          <w:sz w:val="22"/>
          <w:szCs w:val="22"/>
        </w:rPr>
        <w:t>that are relevant to current legislative priorities</w:t>
      </w:r>
      <w:r w:rsidR="006670E7" w:rsidRPr="00C5007F">
        <w:rPr>
          <w:rFonts w:ascii="Rockwell" w:hAnsi="Rockwell"/>
          <w:sz w:val="22"/>
          <w:szCs w:val="22"/>
        </w:rPr>
        <w:t>.</w:t>
      </w:r>
    </w:p>
    <w:p w14:paraId="12882250" w14:textId="77777777" w:rsidR="006670E7" w:rsidRPr="00C5007F" w:rsidRDefault="006670E7" w:rsidP="008965FA">
      <w:pPr>
        <w:pStyle w:val="Default"/>
        <w:numPr>
          <w:ilvl w:val="1"/>
          <w:numId w:val="8"/>
        </w:numPr>
        <w:rPr>
          <w:rFonts w:ascii="Rockwell" w:hAnsi="Rockwell"/>
          <w:color w:val="auto"/>
          <w:sz w:val="22"/>
          <w:szCs w:val="22"/>
        </w:rPr>
      </w:pPr>
      <w:r w:rsidRPr="00C5007F">
        <w:rPr>
          <w:rFonts w:ascii="Rockwell" w:hAnsi="Rockwell"/>
          <w:color w:val="auto"/>
          <w:sz w:val="22"/>
          <w:szCs w:val="22"/>
        </w:rPr>
        <w:t xml:space="preserve">Attend and/or co-plan congressional briefings or other NPSC events that aim to increase awareness on topics relevant to our mission.  </w:t>
      </w:r>
    </w:p>
    <w:p w14:paraId="0B990346" w14:textId="77777777" w:rsidR="006670E7" w:rsidRPr="00C5007F" w:rsidRDefault="006670E7" w:rsidP="008965FA">
      <w:pPr>
        <w:pStyle w:val="Default"/>
        <w:numPr>
          <w:ilvl w:val="1"/>
          <w:numId w:val="8"/>
        </w:numPr>
        <w:rPr>
          <w:rFonts w:ascii="Rockwell" w:hAnsi="Rockwell"/>
          <w:sz w:val="22"/>
          <w:szCs w:val="22"/>
        </w:rPr>
      </w:pPr>
      <w:r w:rsidRPr="00C5007F">
        <w:rPr>
          <w:rFonts w:ascii="Rockwell" w:hAnsi="Rockwell"/>
          <w:sz w:val="22"/>
          <w:szCs w:val="22"/>
        </w:rPr>
        <w:t>Share information with legislative offices via social media.</w:t>
      </w:r>
    </w:p>
    <w:p w14:paraId="081F4E5A" w14:textId="77777777" w:rsidR="00F04AE1" w:rsidRPr="00C5007F" w:rsidRDefault="00F04AE1" w:rsidP="008965FA">
      <w:pPr>
        <w:pStyle w:val="Default"/>
        <w:numPr>
          <w:ilvl w:val="0"/>
          <w:numId w:val="8"/>
        </w:numPr>
        <w:rPr>
          <w:rFonts w:ascii="Rockwell" w:hAnsi="Rockwell"/>
          <w:color w:val="auto"/>
          <w:sz w:val="22"/>
          <w:szCs w:val="22"/>
        </w:rPr>
      </w:pPr>
      <w:r w:rsidRPr="00C5007F">
        <w:rPr>
          <w:rFonts w:ascii="Rockwell" w:hAnsi="Rockwell"/>
          <w:color w:val="auto"/>
          <w:sz w:val="22"/>
          <w:szCs w:val="22"/>
        </w:rPr>
        <w:t>Producing monthly reports on communication activities with data-driven recommendations for strategy development and improvement (leveraging tools such as Google Analytics and Facebook Insights).</w:t>
      </w:r>
    </w:p>
    <w:p w14:paraId="340D95D5" w14:textId="64073998" w:rsidR="00F04AE1" w:rsidRPr="00C5007F" w:rsidRDefault="00F04AE1" w:rsidP="008965FA">
      <w:pPr>
        <w:pStyle w:val="Default"/>
        <w:numPr>
          <w:ilvl w:val="0"/>
          <w:numId w:val="8"/>
        </w:numPr>
        <w:rPr>
          <w:rFonts w:ascii="Rockwell" w:hAnsi="Rockwell"/>
          <w:color w:val="auto"/>
          <w:sz w:val="22"/>
          <w:szCs w:val="22"/>
        </w:rPr>
      </w:pPr>
      <w:r w:rsidRPr="00C5007F">
        <w:rPr>
          <w:rFonts w:ascii="Rockwell" w:hAnsi="Rockwell"/>
          <w:color w:val="auto"/>
          <w:sz w:val="22"/>
          <w:szCs w:val="22"/>
        </w:rPr>
        <w:t>Acting as a</w:t>
      </w:r>
      <w:r w:rsidR="00DF7899" w:rsidRPr="00C5007F">
        <w:rPr>
          <w:rFonts w:ascii="Rockwell" w:hAnsi="Rockwell"/>
          <w:color w:val="auto"/>
          <w:sz w:val="22"/>
          <w:szCs w:val="22"/>
        </w:rPr>
        <w:t xml:space="preserve"> liaison</w:t>
      </w:r>
      <w:r w:rsidRPr="00C5007F">
        <w:rPr>
          <w:rFonts w:ascii="Rockwell" w:hAnsi="Rockwell"/>
          <w:color w:val="auto"/>
          <w:sz w:val="22"/>
          <w:szCs w:val="22"/>
        </w:rPr>
        <w:t xml:space="preserve"> by redirecting relevant information to appropriate point persons in the coalition (e.g., grant opportunities to the Treasurer, policy updates to the </w:t>
      </w:r>
      <w:r w:rsidR="00B92DA2">
        <w:rPr>
          <w:rFonts w:ascii="Rockwell" w:hAnsi="Rockwell"/>
          <w:color w:val="auto"/>
          <w:sz w:val="22"/>
          <w:szCs w:val="22"/>
        </w:rPr>
        <w:t>Co-</w:t>
      </w:r>
      <w:r w:rsidRPr="00C5007F">
        <w:rPr>
          <w:rFonts w:ascii="Rockwell" w:hAnsi="Rockwell"/>
          <w:color w:val="auto"/>
          <w:sz w:val="22"/>
          <w:szCs w:val="22"/>
        </w:rPr>
        <w:t>Director</w:t>
      </w:r>
      <w:r w:rsidR="00B92DA2">
        <w:rPr>
          <w:rFonts w:ascii="Rockwell" w:hAnsi="Rockwell"/>
          <w:color w:val="auto"/>
          <w:sz w:val="22"/>
          <w:szCs w:val="22"/>
        </w:rPr>
        <w:t>s</w:t>
      </w:r>
      <w:r w:rsidRPr="00C5007F">
        <w:rPr>
          <w:rFonts w:ascii="Rockwell" w:hAnsi="Rockwell"/>
          <w:color w:val="auto"/>
          <w:sz w:val="22"/>
          <w:szCs w:val="22"/>
        </w:rPr>
        <w:t>).</w:t>
      </w:r>
    </w:p>
    <w:p w14:paraId="0839DCA1" w14:textId="77777777" w:rsidR="006670E7" w:rsidRPr="00C5007F" w:rsidRDefault="006670E7" w:rsidP="008965FA">
      <w:pPr>
        <w:pStyle w:val="Default"/>
        <w:numPr>
          <w:ilvl w:val="0"/>
          <w:numId w:val="8"/>
        </w:numPr>
        <w:rPr>
          <w:rFonts w:ascii="Rockwell" w:hAnsi="Rockwell"/>
          <w:sz w:val="22"/>
          <w:szCs w:val="22"/>
        </w:rPr>
      </w:pPr>
      <w:r w:rsidRPr="00C5007F">
        <w:rPr>
          <w:rFonts w:ascii="Rockwell" w:hAnsi="Rockwell"/>
          <w:sz w:val="22"/>
          <w:szCs w:val="22"/>
        </w:rPr>
        <w:t>Facilitating connections with prospective members or affiliate organizations.</w:t>
      </w:r>
    </w:p>
    <w:p w14:paraId="2ED1D492" w14:textId="77777777" w:rsidR="00036F71" w:rsidRPr="00C5007F" w:rsidRDefault="005A657D" w:rsidP="008965FA">
      <w:pPr>
        <w:pStyle w:val="Default"/>
        <w:numPr>
          <w:ilvl w:val="1"/>
          <w:numId w:val="9"/>
        </w:numPr>
        <w:rPr>
          <w:rFonts w:ascii="Rockwell" w:hAnsi="Rockwell"/>
          <w:sz w:val="22"/>
          <w:szCs w:val="22"/>
        </w:rPr>
      </w:pPr>
      <w:r w:rsidRPr="00C5007F">
        <w:rPr>
          <w:rFonts w:ascii="Rockwell" w:hAnsi="Rockwell"/>
          <w:color w:val="auto"/>
          <w:sz w:val="22"/>
          <w:szCs w:val="22"/>
        </w:rPr>
        <w:t>Enhanc</w:t>
      </w:r>
      <w:r w:rsidR="006670E7" w:rsidRPr="00C5007F">
        <w:rPr>
          <w:rFonts w:ascii="Rockwell" w:hAnsi="Rockwell"/>
          <w:color w:val="auto"/>
          <w:sz w:val="22"/>
          <w:szCs w:val="22"/>
        </w:rPr>
        <w:t>ing</w:t>
      </w:r>
      <w:r w:rsidRPr="00C5007F">
        <w:rPr>
          <w:rFonts w:ascii="Rockwell" w:hAnsi="Rockwell"/>
          <w:color w:val="auto"/>
          <w:sz w:val="22"/>
          <w:szCs w:val="22"/>
        </w:rPr>
        <w:t xml:space="preserve"> collaborative efforts by articulating organizational objectives with </w:t>
      </w:r>
      <w:r w:rsidR="00D917E9" w:rsidRPr="00C5007F">
        <w:rPr>
          <w:rFonts w:ascii="Rockwell" w:hAnsi="Rockwell"/>
          <w:color w:val="auto"/>
          <w:sz w:val="22"/>
          <w:szCs w:val="22"/>
        </w:rPr>
        <w:t>potential partners/affiliates</w:t>
      </w:r>
      <w:r w:rsidR="00036F71" w:rsidRPr="00C5007F">
        <w:rPr>
          <w:rFonts w:ascii="Rockwell" w:hAnsi="Rockwell"/>
          <w:color w:val="auto"/>
          <w:sz w:val="22"/>
          <w:szCs w:val="22"/>
        </w:rPr>
        <w:t xml:space="preserve">.  </w:t>
      </w:r>
    </w:p>
    <w:p w14:paraId="42D4B4D6" w14:textId="77777777" w:rsidR="006670E7" w:rsidRPr="00C5007F" w:rsidRDefault="006670E7" w:rsidP="008965FA">
      <w:pPr>
        <w:pStyle w:val="Default"/>
        <w:numPr>
          <w:ilvl w:val="1"/>
          <w:numId w:val="9"/>
        </w:numPr>
        <w:rPr>
          <w:rFonts w:ascii="Rockwell" w:hAnsi="Rockwell"/>
          <w:color w:val="auto"/>
          <w:sz w:val="22"/>
          <w:szCs w:val="22"/>
        </w:rPr>
      </w:pPr>
      <w:r w:rsidRPr="00C5007F">
        <w:rPr>
          <w:rFonts w:ascii="Rockwell" w:hAnsi="Rockwell"/>
          <w:color w:val="auto"/>
          <w:sz w:val="22"/>
          <w:szCs w:val="22"/>
        </w:rPr>
        <w:t xml:space="preserve">Strengthening the NPSC’s capacity to carry out objectives by facilitating new member outreach and increasing collaboration among existing members.  </w:t>
      </w:r>
    </w:p>
    <w:p w14:paraId="752A60BD" w14:textId="77777777" w:rsidR="006670E7" w:rsidRPr="00C5007F" w:rsidRDefault="006670E7" w:rsidP="008965FA">
      <w:pPr>
        <w:pStyle w:val="Default"/>
        <w:numPr>
          <w:ilvl w:val="0"/>
          <w:numId w:val="8"/>
        </w:numPr>
        <w:rPr>
          <w:rFonts w:ascii="Rockwell" w:hAnsi="Rockwell"/>
          <w:color w:val="auto"/>
          <w:sz w:val="22"/>
          <w:szCs w:val="22"/>
        </w:rPr>
      </w:pPr>
      <w:r w:rsidRPr="00C5007F">
        <w:rPr>
          <w:rFonts w:ascii="Rockwell" w:hAnsi="Rockwell"/>
          <w:color w:val="auto"/>
          <w:sz w:val="22"/>
          <w:szCs w:val="22"/>
        </w:rPr>
        <w:t>Increase the organization’s visibility via a comprehensive communications strategy.</w:t>
      </w:r>
    </w:p>
    <w:p w14:paraId="75CE1B2F" w14:textId="0395DC8F" w:rsidR="006670E7" w:rsidRPr="00C5007F" w:rsidRDefault="006670E7" w:rsidP="008965FA">
      <w:pPr>
        <w:pStyle w:val="Default"/>
        <w:numPr>
          <w:ilvl w:val="0"/>
          <w:numId w:val="2"/>
        </w:numPr>
        <w:rPr>
          <w:rFonts w:ascii="Rockwell" w:hAnsi="Rockwell"/>
          <w:sz w:val="22"/>
          <w:szCs w:val="22"/>
        </w:rPr>
      </w:pPr>
      <w:r w:rsidRPr="00C5007F">
        <w:rPr>
          <w:rFonts w:ascii="Rockwell" w:hAnsi="Rockwell"/>
          <w:sz w:val="22"/>
          <w:szCs w:val="22"/>
        </w:rPr>
        <w:t xml:space="preserve">Other activities may be suggested or requested, based on </w:t>
      </w:r>
      <w:r w:rsidR="00B92DA2">
        <w:rPr>
          <w:rFonts w:ascii="Rockwell" w:hAnsi="Rockwell"/>
          <w:sz w:val="22"/>
          <w:szCs w:val="22"/>
        </w:rPr>
        <w:t>UG/Grad status,</w:t>
      </w:r>
      <w:r w:rsidRPr="00C5007F">
        <w:rPr>
          <w:rFonts w:ascii="Rockwell" w:hAnsi="Rockwell"/>
          <w:sz w:val="22"/>
          <w:szCs w:val="22"/>
        </w:rPr>
        <w:t xml:space="preserve"> skill level</w:t>
      </w:r>
      <w:r w:rsidR="00B92DA2">
        <w:rPr>
          <w:rFonts w:ascii="Rockwell" w:hAnsi="Rockwell"/>
          <w:sz w:val="22"/>
          <w:szCs w:val="22"/>
        </w:rPr>
        <w:t>,</w:t>
      </w:r>
      <w:r w:rsidRPr="00C5007F">
        <w:rPr>
          <w:rFonts w:ascii="Rockwell" w:hAnsi="Rockwell"/>
          <w:sz w:val="22"/>
          <w:szCs w:val="22"/>
        </w:rPr>
        <w:t xml:space="preserve"> and interest of the </w:t>
      </w:r>
      <w:r w:rsidR="00B92DA2">
        <w:rPr>
          <w:rFonts w:ascii="Rockwell" w:hAnsi="Rockwell"/>
          <w:sz w:val="22"/>
          <w:szCs w:val="22"/>
        </w:rPr>
        <w:t>intern</w:t>
      </w:r>
      <w:r w:rsidRPr="00C5007F">
        <w:rPr>
          <w:rFonts w:ascii="Rockwell" w:hAnsi="Rockwell"/>
          <w:sz w:val="22"/>
          <w:szCs w:val="22"/>
        </w:rPr>
        <w:t>t.</w:t>
      </w:r>
    </w:p>
    <w:p w14:paraId="7EF5C2E5" w14:textId="77777777" w:rsidR="00F95169" w:rsidRPr="00C5007F" w:rsidRDefault="00F95169" w:rsidP="008965FA">
      <w:pPr>
        <w:pStyle w:val="Default"/>
        <w:rPr>
          <w:rFonts w:ascii="Rockwell" w:hAnsi="Rockwell"/>
          <w:color w:val="auto"/>
          <w:sz w:val="22"/>
          <w:szCs w:val="22"/>
        </w:rPr>
      </w:pPr>
    </w:p>
    <w:p w14:paraId="3542CFE4" w14:textId="77777777" w:rsidR="00F95169" w:rsidRPr="00C5007F" w:rsidRDefault="00F95169" w:rsidP="008965FA">
      <w:pPr>
        <w:pStyle w:val="Default"/>
        <w:rPr>
          <w:rFonts w:ascii="Rockwell" w:hAnsi="Rockwell"/>
          <w:color w:val="auto"/>
          <w:sz w:val="22"/>
          <w:szCs w:val="22"/>
        </w:rPr>
      </w:pPr>
      <w:r w:rsidRPr="00C5007F">
        <w:rPr>
          <w:rFonts w:ascii="Rockwell" w:hAnsi="Rockwell"/>
          <w:b/>
          <w:bCs/>
          <w:color w:val="auto"/>
          <w:sz w:val="22"/>
          <w:szCs w:val="22"/>
        </w:rPr>
        <w:t xml:space="preserve">Skills needed by the </w:t>
      </w:r>
      <w:r w:rsidR="008871CD" w:rsidRPr="00C5007F">
        <w:rPr>
          <w:rFonts w:ascii="Rockwell" w:hAnsi="Rockwell"/>
          <w:b/>
          <w:bCs/>
          <w:color w:val="auto"/>
          <w:sz w:val="22"/>
          <w:szCs w:val="22"/>
        </w:rPr>
        <w:t>applicant</w:t>
      </w:r>
      <w:r w:rsidRPr="00C5007F">
        <w:rPr>
          <w:rFonts w:ascii="Rockwell" w:hAnsi="Rockwell"/>
          <w:b/>
          <w:bCs/>
          <w:color w:val="auto"/>
          <w:sz w:val="22"/>
          <w:szCs w:val="22"/>
        </w:rPr>
        <w:t xml:space="preserve">: </w:t>
      </w:r>
    </w:p>
    <w:p w14:paraId="5F2E2BAD" w14:textId="29604AFD" w:rsidR="00F95169" w:rsidRPr="00C5007F" w:rsidRDefault="00236B4C" w:rsidP="008965FA">
      <w:pPr>
        <w:pStyle w:val="Default"/>
        <w:numPr>
          <w:ilvl w:val="0"/>
          <w:numId w:val="3"/>
        </w:numPr>
        <w:rPr>
          <w:rFonts w:ascii="Rockwell" w:hAnsi="Rockwell"/>
          <w:color w:val="auto"/>
          <w:sz w:val="22"/>
          <w:szCs w:val="22"/>
        </w:rPr>
      </w:pPr>
      <w:r w:rsidRPr="00C5007F">
        <w:rPr>
          <w:rFonts w:ascii="Rockwell" w:hAnsi="Rockwell"/>
          <w:color w:val="auto"/>
          <w:sz w:val="22"/>
          <w:szCs w:val="22"/>
        </w:rPr>
        <w:t xml:space="preserve">Completed pre-requisite </w:t>
      </w:r>
      <w:r w:rsidR="00F95169" w:rsidRPr="00C5007F">
        <w:rPr>
          <w:rFonts w:ascii="Rockwell" w:hAnsi="Rockwell"/>
          <w:color w:val="auto"/>
          <w:sz w:val="22"/>
          <w:szCs w:val="22"/>
        </w:rPr>
        <w:t>course</w:t>
      </w:r>
      <w:r w:rsidRPr="00C5007F">
        <w:rPr>
          <w:rFonts w:ascii="Rockwell" w:hAnsi="Rockwell"/>
          <w:color w:val="auto"/>
          <w:sz w:val="22"/>
          <w:szCs w:val="22"/>
        </w:rPr>
        <w:t>work</w:t>
      </w:r>
      <w:r w:rsidR="00F95169" w:rsidRPr="00C5007F">
        <w:rPr>
          <w:rFonts w:ascii="Rockwell" w:hAnsi="Rockwell"/>
          <w:color w:val="auto"/>
          <w:sz w:val="22"/>
          <w:szCs w:val="22"/>
        </w:rPr>
        <w:t xml:space="preserve"> in </w:t>
      </w:r>
      <w:r w:rsidR="00042AA6" w:rsidRPr="00C5007F">
        <w:rPr>
          <w:rFonts w:ascii="Rockwell" w:hAnsi="Rockwell"/>
          <w:color w:val="auto"/>
          <w:sz w:val="22"/>
          <w:szCs w:val="22"/>
        </w:rPr>
        <w:t>communication studies or</w:t>
      </w:r>
      <w:r w:rsidRPr="00C5007F">
        <w:rPr>
          <w:rFonts w:ascii="Rockwell" w:hAnsi="Rockwell"/>
          <w:color w:val="auto"/>
          <w:sz w:val="22"/>
          <w:szCs w:val="22"/>
        </w:rPr>
        <w:t xml:space="preserve"> a</w:t>
      </w:r>
      <w:r w:rsidR="00042AA6" w:rsidRPr="00C5007F">
        <w:rPr>
          <w:rFonts w:ascii="Rockwell" w:hAnsi="Rockwell"/>
          <w:color w:val="auto"/>
          <w:sz w:val="22"/>
          <w:szCs w:val="22"/>
        </w:rPr>
        <w:t xml:space="preserve"> </w:t>
      </w:r>
      <w:r w:rsidRPr="00C5007F">
        <w:rPr>
          <w:rFonts w:ascii="Rockwell" w:hAnsi="Rockwell"/>
          <w:color w:val="auto"/>
          <w:sz w:val="22"/>
          <w:szCs w:val="22"/>
        </w:rPr>
        <w:t>behavioral sciences major (e.g., psychology, social work</w:t>
      </w:r>
      <w:r w:rsidR="00B92DA2">
        <w:rPr>
          <w:rFonts w:ascii="Rockwell" w:hAnsi="Rockwell"/>
          <w:color w:val="auto"/>
          <w:sz w:val="22"/>
          <w:szCs w:val="22"/>
        </w:rPr>
        <w:t>, prevention science, public policy, etc.)</w:t>
      </w:r>
      <w:r w:rsidRPr="00C5007F">
        <w:rPr>
          <w:rFonts w:ascii="Rockwell" w:hAnsi="Rockwell"/>
          <w:color w:val="auto"/>
          <w:sz w:val="22"/>
          <w:szCs w:val="22"/>
        </w:rPr>
        <w:t>.</w:t>
      </w:r>
    </w:p>
    <w:p w14:paraId="094E817D" w14:textId="77777777" w:rsidR="00F95169" w:rsidRPr="00C5007F" w:rsidRDefault="00B7689D" w:rsidP="008965FA">
      <w:pPr>
        <w:pStyle w:val="Default"/>
        <w:numPr>
          <w:ilvl w:val="0"/>
          <w:numId w:val="3"/>
        </w:numPr>
        <w:rPr>
          <w:rFonts w:ascii="Rockwell" w:hAnsi="Rockwell"/>
          <w:color w:val="auto"/>
          <w:sz w:val="22"/>
          <w:szCs w:val="22"/>
        </w:rPr>
      </w:pPr>
      <w:r w:rsidRPr="00C5007F">
        <w:rPr>
          <w:rFonts w:ascii="Rockwell" w:hAnsi="Rockwell"/>
          <w:color w:val="auto"/>
          <w:sz w:val="22"/>
          <w:szCs w:val="22"/>
        </w:rPr>
        <w:t xml:space="preserve">Strong research, written and </w:t>
      </w:r>
      <w:r w:rsidR="008871CD" w:rsidRPr="00C5007F">
        <w:rPr>
          <w:rFonts w:ascii="Rockwell" w:hAnsi="Rockwell"/>
          <w:color w:val="auto"/>
          <w:sz w:val="22"/>
          <w:szCs w:val="22"/>
        </w:rPr>
        <w:t>oral communication skills.</w:t>
      </w:r>
    </w:p>
    <w:p w14:paraId="23CA52A2" w14:textId="2F0F7154" w:rsidR="00225992" w:rsidRPr="00C5007F" w:rsidRDefault="00F95169" w:rsidP="008965FA">
      <w:pPr>
        <w:pStyle w:val="Default"/>
        <w:numPr>
          <w:ilvl w:val="0"/>
          <w:numId w:val="3"/>
        </w:numPr>
        <w:rPr>
          <w:rFonts w:ascii="Rockwell" w:hAnsi="Rockwell"/>
          <w:color w:val="auto"/>
          <w:sz w:val="22"/>
          <w:szCs w:val="22"/>
        </w:rPr>
      </w:pPr>
      <w:r w:rsidRPr="00C5007F">
        <w:rPr>
          <w:rFonts w:ascii="Rockwell" w:hAnsi="Rockwell"/>
          <w:color w:val="auto"/>
          <w:sz w:val="22"/>
          <w:szCs w:val="22"/>
        </w:rPr>
        <w:t xml:space="preserve">An interest in educating the public </w:t>
      </w:r>
      <w:r w:rsidR="00B92DA2">
        <w:rPr>
          <w:rFonts w:ascii="Rockwell" w:hAnsi="Rockwell"/>
          <w:color w:val="auto"/>
          <w:sz w:val="22"/>
          <w:szCs w:val="22"/>
        </w:rPr>
        <w:t>about</w:t>
      </w:r>
      <w:r w:rsidRPr="00C5007F">
        <w:rPr>
          <w:rFonts w:ascii="Rockwell" w:hAnsi="Rockwell"/>
          <w:color w:val="auto"/>
          <w:sz w:val="22"/>
          <w:szCs w:val="22"/>
        </w:rPr>
        <w:t xml:space="preserve"> prevention science</w:t>
      </w:r>
    </w:p>
    <w:p w14:paraId="23D0C980" w14:textId="712B83EE" w:rsidR="00F95169" w:rsidRPr="00C5007F" w:rsidRDefault="00B92DA2" w:rsidP="008965FA">
      <w:pPr>
        <w:pStyle w:val="Default"/>
        <w:numPr>
          <w:ilvl w:val="0"/>
          <w:numId w:val="3"/>
        </w:numPr>
        <w:rPr>
          <w:rFonts w:ascii="Rockwell" w:hAnsi="Rockwell"/>
          <w:color w:val="auto"/>
          <w:sz w:val="22"/>
          <w:szCs w:val="22"/>
        </w:rPr>
      </w:pPr>
      <w:r>
        <w:rPr>
          <w:rFonts w:ascii="Rockwell" w:hAnsi="Rockwell"/>
          <w:color w:val="auto"/>
          <w:sz w:val="22"/>
          <w:szCs w:val="22"/>
        </w:rPr>
        <w:t>Experience</w:t>
      </w:r>
      <w:r w:rsidR="00225992" w:rsidRPr="00C5007F">
        <w:rPr>
          <w:rFonts w:ascii="Rockwell" w:hAnsi="Rockwell"/>
          <w:color w:val="auto"/>
          <w:sz w:val="22"/>
          <w:szCs w:val="22"/>
        </w:rPr>
        <w:t xml:space="preserve"> in word processing software</w:t>
      </w:r>
      <w:r w:rsidR="00B41256" w:rsidRPr="00C5007F">
        <w:rPr>
          <w:rFonts w:ascii="Rockwell" w:hAnsi="Rockwell"/>
          <w:color w:val="auto"/>
          <w:sz w:val="22"/>
          <w:szCs w:val="22"/>
        </w:rPr>
        <w:t xml:space="preserve"> (e.g. Microsoft word, Excel and PowerPoint)</w:t>
      </w:r>
      <w:r w:rsidR="00225992" w:rsidRPr="00C5007F">
        <w:rPr>
          <w:rFonts w:ascii="Rockwell" w:hAnsi="Rockwell"/>
          <w:color w:val="auto"/>
          <w:sz w:val="22"/>
          <w:szCs w:val="22"/>
        </w:rPr>
        <w:t>,</w:t>
      </w:r>
      <w:r w:rsidR="00B41256" w:rsidRPr="00C5007F">
        <w:rPr>
          <w:rFonts w:ascii="Rockwell" w:hAnsi="Rockwell"/>
          <w:color w:val="auto"/>
          <w:sz w:val="22"/>
          <w:szCs w:val="22"/>
        </w:rPr>
        <w:t xml:space="preserve"> newsletter software (e.g. constant contact), social media platforms (e.g. Twitter, Facebook, YouTube</w:t>
      </w:r>
      <w:r w:rsidR="00B7689D" w:rsidRPr="00C5007F">
        <w:rPr>
          <w:rFonts w:ascii="Rockwell" w:hAnsi="Rockwell"/>
          <w:color w:val="auto"/>
          <w:sz w:val="22"/>
          <w:szCs w:val="22"/>
        </w:rPr>
        <w:t>, LinkedIn</w:t>
      </w:r>
      <w:r w:rsidR="00B41256" w:rsidRPr="00C5007F">
        <w:rPr>
          <w:rFonts w:ascii="Rockwell" w:hAnsi="Rockwell"/>
          <w:color w:val="auto"/>
          <w:sz w:val="22"/>
          <w:szCs w:val="22"/>
        </w:rPr>
        <w:t>)</w:t>
      </w:r>
      <w:r w:rsidR="00B7689D" w:rsidRPr="00C5007F">
        <w:rPr>
          <w:rFonts w:ascii="Rockwell" w:hAnsi="Rockwell"/>
          <w:color w:val="auto"/>
          <w:sz w:val="22"/>
          <w:szCs w:val="22"/>
        </w:rPr>
        <w:t>, and other software</w:t>
      </w:r>
      <w:r w:rsidR="00B41256" w:rsidRPr="00C5007F">
        <w:rPr>
          <w:rFonts w:ascii="Rockwell" w:hAnsi="Rockwell"/>
          <w:color w:val="auto"/>
          <w:sz w:val="22"/>
          <w:szCs w:val="22"/>
        </w:rPr>
        <w:t xml:space="preserve"> used for publication purposes and database management.  </w:t>
      </w:r>
    </w:p>
    <w:p w14:paraId="1BCEF344" w14:textId="77777777" w:rsidR="00B41256" w:rsidRPr="00C5007F" w:rsidRDefault="00B41256" w:rsidP="008965FA">
      <w:pPr>
        <w:pStyle w:val="Default"/>
        <w:numPr>
          <w:ilvl w:val="0"/>
          <w:numId w:val="3"/>
        </w:numPr>
        <w:rPr>
          <w:rFonts w:ascii="Rockwell" w:hAnsi="Rockwell"/>
          <w:color w:val="auto"/>
          <w:sz w:val="22"/>
          <w:szCs w:val="22"/>
        </w:rPr>
      </w:pPr>
      <w:r w:rsidRPr="00C5007F">
        <w:rPr>
          <w:rFonts w:ascii="Rockwell" w:hAnsi="Rockwell"/>
          <w:color w:val="auto"/>
          <w:sz w:val="22"/>
          <w:szCs w:val="22"/>
        </w:rPr>
        <w:t xml:space="preserve">Strong time management and organizational skills </w:t>
      </w:r>
    </w:p>
    <w:p w14:paraId="6D574148" w14:textId="77777777" w:rsidR="00F95169" w:rsidRPr="00C5007F" w:rsidRDefault="00B7689D" w:rsidP="008965FA">
      <w:pPr>
        <w:pStyle w:val="ListParagraph"/>
        <w:numPr>
          <w:ilvl w:val="0"/>
          <w:numId w:val="3"/>
        </w:numPr>
        <w:rPr>
          <w:rFonts w:ascii="Rockwell" w:hAnsi="Rockwell"/>
          <w:sz w:val="22"/>
          <w:szCs w:val="22"/>
        </w:rPr>
      </w:pPr>
      <w:r w:rsidRPr="00C5007F">
        <w:rPr>
          <w:rFonts w:ascii="Rockwell" w:hAnsi="Rockwell"/>
          <w:sz w:val="22"/>
          <w:szCs w:val="22"/>
        </w:rPr>
        <w:t>Strong attention to detail (</w:t>
      </w:r>
      <w:r w:rsidR="00F95169" w:rsidRPr="00C5007F">
        <w:rPr>
          <w:rFonts w:ascii="Rockwell" w:hAnsi="Rockwell"/>
          <w:sz w:val="22"/>
          <w:szCs w:val="22"/>
        </w:rPr>
        <w:t>e.g., entering data accurately, tracking activities and accomplishments, etc.</w:t>
      </w:r>
      <w:r w:rsidRPr="00C5007F">
        <w:rPr>
          <w:rFonts w:ascii="Rockwell" w:hAnsi="Rockwell"/>
          <w:sz w:val="22"/>
          <w:szCs w:val="22"/>
        </w:rPr>
        <w:t>)</w:t>
      </w:r>
    </w:p>
    <w:p w14:paraId="47704F3B" w14:textId="77777777" w:rsidR="00F95169" w:rsidRPr="00C5007F" w:rsidRDefault="00F95169" w:rsidP="008965FA">
      <w:pPr>
        <w:pStyle w:val="Default"/>
        <w:rPr>
          <w:rFonts w:ascii="Rockwell" w:hAnsi="Rockwell"/>
          <w:color w:val="auto"/>
          <w:sz w:val="22"/>
          <w:szCs w:val="22"/>
        </w:rPr>
      </w:pPr>
    </w:p>
    <w:p w14:paraId="3A9C6FD0" w14:textId="0A71B795" w:rsidR="00F95169" w:rsidRPr="00C5007F" w:rsidRDefault="00F95169" w:rsidP="008965FA">
      <w:pPr>
        <w:pStyle w:val="Default"/>
        <w:rPr>
          <w:rFonts w:ascii="Rockwell" w:hAnsi="Rockwell"/>
          <w:color w:val="auto"/>
          <w:sz w:val="22"/>
          <w:szCs w:val="22"/>
        </w:rPr>
      </w:pPr>
      <w:r w:rsidRPr="00C5007F">
        <w:rPr>
          <w:rFonts w:ascii="Rockwell" w:hAnsi="Rockwell"/>
          <w:b/>
          <w:bCs/>
          <w:color w:val="auto"/>
          <w:sz w:val="22"/>
          <w:szCs w:val="22"/>
        </w:rPr>
        <w:t xml:space="preserve">Anticipated time commitment needed for one student (hours per week): </w:t>
      </w:r>
      <w:r w:rsidR="003156C2" w:rsidRPr="00C5007F">
        <w:rPr>
          <w:rFonts w:ascii="Rockwell" w:hAnsi="Rockwell"/>
          <w:bCs/>
          <w:color w:val="auto"/>
          <w:sz w:val="22"/>
          <w:szCs w:val="22"/>
        </w:rPr>
        <w:t>10</w:t>
      </w:r>
      <w:r w:rsidR="00CD0370" w:rsidRPr="00C5007F">
        <w:rPr>
          <w:rFonts w:ascii="Rockwell" w:hAnsi="Rockwell"/>
          <w:bCs/>
          <w:color w:val="auto"/>
          <w:sz w:val="22"/>
          <w:szCs w:val="22"/>
        </w:rPr>
        <w:t>-15</w:t>
      </w:r>
      <w:r w:rsidRPr="00C5007F">
        <w:rPr>
          <w:rFonts w:ascii="Rockwell" w:hAnsi="Rockwell"/>
          <w:color w:val="auto"/>
          <w:sz w:val="22"/>
          <w:szCs w:val="22"/>
        </w:rPr>
        <w:t xml:space="preserve"> hours per week</w:t>
      </w:r>
      <w:r w:rsidR="00A06D33" w:rsidRPr="00C5007F">
        <w:rPr>
          <w:rFonts w:ascii="Rockwell" w:hAnsi="Rockwell"/>
          <w:color w:val="auto"/>
          <w:sz w:val="22"/>
          <w:szCs w:val="22"/>
        </w:rPr>
        <w:t>, reported monthly</w:t>
      </w:r>
      <w:r w:rsidRPr="00C5007F">
        <w:rPr>
          <w:rFonts w:ascii="Rockwell" w:hAnsi="Rockwell"/>
          <w:color w:val="auto"/>
          <w:sz w:val="22"/>
          <w:szCs w:val="22"/>
        </w:rPr>
        <w:t xml:space="preserve"> </w:t>
      </w:r>
    </w:p>
    <w:p w14:paraId="1E7A4F30" w14:textId="289A7DD4" w:rsidR="00FE745C" w:rsidRPr="00C5007F" w:rsidRDefault="00FE745C" w:rsidP="008965FA">
      <w:pPr>
        <w:pStyle w:val="Default"/>
        <w:rPr>
          <w:rFonts w:ascii="Rockwell" w:hAnsi="Rockwell"/>
          <w:bCs/>
          <w:color w:val="auto"/>
          <w:sz w:val="22"/>
          <w:szCs w:val="22"/>
        </w:rPr>
      </w:pPr>
      <w:r w:rsidRPr="00C5007F">
        <w:rPr>
          <w:rFonts w:ascii="Rockwell" w:hAnsi="Rockwell"/>
          <w:b/>
          <w:bCs/>
          <w:color w:val="auto"/>
          <w:sz w:val="22"/>
          <w:szCs w:val="22"/>
        </w:rPr>
        <w:t xml:space="preserve">Compensation: </w:t>
      </w:r>
      <w:r w:rsidRPr="00C5007F">
        <w:rPr>
          <w:rFonts w:ascii="Rockwell" w:hAnsi="Rockwell"/>
          <w:bCs/>
          <w:color w:val="auto"/>
          <w:sz w:val="22"/>
          <w:szCs w:val="22"/>
        </w:rPr>
        <w:t xml:space="preserve"> This is a</w:t>
      </w:r>
      <w:r w:rsidR="00B92DA2">
        <w:rPr>
          <w:rFonts w:ascii="Rockwell" w:hAnsi="Rockwell"/>
          <w:bCs/>
          <w:color w:val="auto"/>
          <w:sz w:val="22"/>
          <w:szCs w:val="22"/>
        </w:rPr>
        <w:t>n unpaid position for credit hours</w:t>
      </w:r>
      <w:r w:rsidR="007D54CA">
        <w:rPr>
          <w:rFonts w:ascii="Rockwell" w:hAnsi="Rockwell"/>
          <w:bCs/>
          <w:color w:val="auto"/>
          <w:sz w:val="22"/>
          <w:szCs w:val="22"/>
        </w:rPr>
        <w:t xml:space="preserve"> or other provisions offered</w:t>
      </w:r>
      <w:r w:rsidR="00B92DA2">
        <w:rPr>
          <w:rFonts w:ascii="Rockwell" w:hAnsi="Rockwell"/>
          <w:bCs/>
          <w:color w:val="auto"/>
          <w:sz w:val="22"/>
          <w:szCs w:val="22"/>
        </w:rPr>
        <w:t xml:space="preserve"> by the sponsoring institution.</w:t>
      </w:r>
    </w:p>
    <w:p w14:paraId="553CA8FF" w14:textId="5BD2E0F8" w:rsidR="00F95169" w:rsidRPr="00C5007F" w:rsidRDefault="00F95169" w:rsidP="008965FA">
      <w:pPr>
        <w:pStyle w:val="Default"/>
        <w:rPr>
          <w:rFonts w:ascii="Rockwell" w:hAnsi="Rockwell"/>
          <w:color w:val="auto"/>
          <w:sz w:val="22"/>
          <w:szCs w:val="22"/>
        </w:rPr>
      </w:pPr>
      <w:r w:rsidRPr="00C5007F">
        <w:rPr>
          <w:rFonts w:ascii="Rockwell" w:hAnsi="Rockwell"/>
          <w:b/>
          <w:bCs/>
          <w:color w:val="auto"/>
          <w:sz w:val="22"/>
          <w:szCs w:val="22"/>
        </w:rPr>
        <w:t xml:space="preserve">Expected START DATE: </w:t>
      </w:r>
      <w:r w:rsidR="00A74C52" w:rsidRPr="00C5007F">
        <w:rPr>
          <w:rFonts w:ascii="Rockwell" w:hAnsi="Rockwell"/>
          <w:bCs/>
          <w:color w:val="auto"/>
          <w:sz w:val="22"/>
          <w:szCs w:val="22"/>
        </w:rPr>
        <w:t>Flexible</w:t>
      </w:r>
      <w:r w:rsidRPr="00C5007F">
        <w:rPr>
          <w:rFonts w:ascii="Rockwell" w:hAnsi="Rockwell"/>
          <w:b/>
          <w:bCs/>
          <w:color w:val="auto"/>
          <w:sz w:val="22"/>
          <w:szCs w:val="22"/>
        </w:rPr>
        <w:t xml:space="preserve"> </w:t>
      </w:r>
    </w:p>
    <w:p w14:paraId="132C2032" w14:textId="79B4195E" w:rsidR="00524725" w:rsidRPr="00C5007F" w:rsidRDefault="00F95169" w:rsidP="008965FA">
      <w:pPr>
        <w:pStyle w:val="Default"/>
        <w:rPr>
          <w:rFonts w:ascii="Rockwell" w:hAnsi="Rockwell"/>
          <w:color w:val="auto"/>
          <w:sz w:val="22"/>
          <w:szCs w:val="22"/>
        </w:rPr>
      </w:pPr>
      <w:r w:rsidRPr="00C5007F">
        <w:rPr>
          <w:rFonts w:ascii="Rockwell" w:hAnsi="Rockwell"/>
          <w:b/>
          <w:bCs/>
          <w:color w:val="auto"/>
          <w:sz w:val="22"/>
          <w:szCs w:val="22"/>
        </w:rPr>
        <w:t xml:space="preserve">Expected </w:t>
      </w:r>
      <w:r w:rsidR="00A74C52" w:rsidRPr="00C5007F">
        <w:rPr>
          <w:rFonts w:ascii="Rockwell" w:hAnsi="Rockwell"/>
          <w:b/>
          <w:bCs/>
          <w:color w:val="auto"/>
          <w:sz w:val="22"/>
          <w:szCs w:val="22"/>
        </w:rPr>
        <w:t>DURATION</w:t>
      </w:r>
      <w:r w:rsidR="00B92DA2">
        <w:rPr>
          <w:rFonts w:ascii="Rockwell" w:hAnsi="Rockwell"/>
          <w:b/>
          <w:bCs/>
          <w:color w:val="auto"/>
          <w:sz w:val="22"/>
          <w:szCs w:val="22"/>
        </w:rPr>
        <w:t>:</w:t>
      </w:r>
      <w:r w:rsidRPr="00C5007F">
        <w:rPr>
          <w:rFonts w:ascii="Rockwell" w:hAnsi="Rockwell"/>
          <w:b/>
          <w:bCs/>
          <w:color w:val="auto"/>
          <w:sz w:val="22"/>
          <w:szCs w:val="22"/>
        </w:rPr>
        <w:t xml:space="preserve"> </w:t>
      </w:r>
      <w:r w:rsidR="00A74C52" w:rsidRPr="00C5007F">
        <w:rPr>
          <w:rFonts w:ascii="Rockwell" w:hAnsi="Rockwell"/>
          <w:bCs/>
          <w:color w:val="auto"/>
          <w:sz w:val="22"/>
          <w:szCs w:val="22"/>
        </w:rPr>
        <w:t>At least one semester</w:t>
      </w:r>
      <w:r w:rsidRPr="00C5007F">
        <w:rPr>
          <w:rFonts w:ascii="Rockwell" w:hAnsi="Rockwell"/>
          <w:bCs/>
          <w:color w:val="auto"/>
          <w:sz w:val="22"/>
          <w:szCs w:val="22"/>
        </w:rPr>
        <w:t xml:space="preserve"> </w:t>
      </w:r>
    </w:p>
    <w:p w14:paraId="1EDBE4AD" w14:textId="16FFA6B8" w:rsidR="00F95169" w:rsidRPr="00C5007F" w:rsidRDefault="00F95169" w:rsidP="008965FA">
      <w:pPr>
        <w:pStyle w:val="Default"/>
        <w:rPr>
          <w:rFonts w:ascii="Rockwell" w:hAnsi="Rockwell"/>
          <w:color w:val="auto"/>
          <w:sz w:val="22"/>
          <w:szCs w:val="22"/>
        </w:rPr>
      </w:pPr>
      <w:r w:rsidRPr="00C5007F">
        <w:rPr>
          <w:rFonts w:ascii="Rockwell" w:hAnsi="Rockwell"/>
          <w:b/>
          <w:bCs/>
          <w:color w:val="auto"/>
          <w:sz w:val="22"/>
          <w:szCs w:val="22"/>
        </w:rPr>
        <w:t>Organization URL</w:t>
      </w:r>
      <w:r w:rsidR="004211B6" w:rsidRPr="00C5007F">
        <w:rPr>
          <w:rFonts w:ascii="Rockwell" w:hAnsi="Rockwell"/>
          <w:b/>
          <w:bCs/>
          <w:color w:val="auto"/>
          <w:sz w:val="22"/>
          <w:szCs w:val="22"/>
        </w:rPr>
        <w:t xml:space="preserve"> (includes links to Facebook and Twitter)</w:t>
      </w:r>
      <w:r w:rsidRPr="00C5007F">
        <w:rPr>
          <w:rFonts w:ascii="Rockwell" w:hAnsi="Rockwell"/>
          <w:b/>
          <w:bCs/>
          <w:color w:val="auto"/>
          <w:sz w:val="22"/>
          <w:szCs w:val="22"/>
        </w:rPr>
        <w:t xml:space="preserve">: </w:t>
      </w:r>
      <w:hyperlink r:id="rId9" w:history="1">
        <w:r w:rsidR="00C5007F" w:rsidRPr="00EB7E85">
          <w:rPr>
            <w:rStyle w:val="Hyperlink"/>
            <w:rFonts w:ascii="Rockwell" w:hAnsi="Rockwell"/>
            <w:sz w:val="22"/>
            <w:szCs w:val="22"/>
          </w:rPr>
          <w:t>www.npscoalition.org</w:t>
        </w:r>
      </w:hyperlink>
      <w:r w:rsidR="00C5007F">
        <w:rPr>
          <w:rFonts w:ascii="Rockwell" w:hAnsi="Rockwell"/>
          <w:color w:val="auto"/>
          <w:sz w:val="22"/>
          <w:szCs w:val="22"/>
        </w:rPr>
        <w:t xml:space="preserve">; #npscoalition.org </w:t>
      </w:r>
      <w:r w:rsidRPr="00C5007F">
        <w:rPr>
          <w:rFonts w:ascii="Rockwell" w:hAnsi="Rockwell"/>
          <w:color w:val="auto"/>
          <w:sz w:val="22"/>
          <w:szCs w:val="22"/>
        </w:rPr>
        <w:t xml:space="preserve"> </w:t>
      </w:r>
    </w:p>
    <w:p w14:paraId="74E07166" w14:textId="29A97B6F" w:rsidR="00F95169" w:rsidRPr="00C5007F" w:rsidRDefault="00F95169" w:rsidP="008965FA">
      <w:pPr>
        <w:spacing w:after="0" w:line="240" w:lineRule="auto"/>
        <w:rPr>
          <w:rFonts w:ascii="Rockwell" w:hAnsi="Rockwell"/>
        </w:rPr>
      </w:pPr>
      <w:r w:rsidRPr="00C5007F">
        <w:rPr>
          <w:rFonts w:ascii="Rockwell" w:hAnsi="Rockwell"/>
          <w:b/>
          <w:bCs/>
        </w:rPr>
        <w:t xml:space="preserve">Application Procedure: </w:t>
      </w:r>
      <w:r w:rsidR="00DB315F" w:rsidRPr="00C5007F">
        <w:rPr>
          <w:rFonts w:ascii="Rockwell" w:hAnsi="Rockwell"/>
        </w:rPr>
        <w:t xml:space="preserve">Submit a resume or curriculum vitae and cover letter to </w:t>
      </w:r>
      <w:r w:rsidR="00C5007F">
        <w:rPr>
          <w:rFonts w:ascii="Rockwell" w:hAnsi="Rockwell"/>
        </w:rPr>
        <w:t>Dr. Diana Fishbein</w:t>
      </w:r>
      <w:r w:rsidR="00DB315F" w:rsidRPr="00C5007F">
        <w:rPr>
          <w:rFonts w:ascii="Rockwell" w:hAnsi="Rockwell"/>
        </w:rPr>
        <w:t xml:space="preserve"> at </w:t>
      </w:r>
      <w:hyperlink r:id="rId10" w:history="1">
        <w:r w:rsidR="00C5007F" w:rsidRPr="00EB7E85">
          <w:rPr>
            <w:rStyle w:val="Hyperlink"/>
            <w:rFonts w:ascii="Rockwell" w:hAnsi="Rockwell"/>
          </w:rPr>
          <w:t>dfishbein@psu.edu</w:t>
        </w:r>
      </w:hyperlink>
      <w:r w:rsidR="00C5007F">
        <w:rPr>
          <w:rFonts w:ascii="Rockwell" w:hAnsi="Rockwell"/>
        </w:rPr>
        <w:t xml:space="preserve">. </w:t>
      </w:r>
      <w:r w:rsidR="00DB315F" w:rsidRPr="00C5007F">
        <w:rPr>
          <w:rFonts w:ascii="Rockwell" w:hAnsi="Rockwell"/>
        </w:rPr>
        <w:t xml:space="preserve">Applications are reviewed </w:t>
      </w:r>
      <w:r w:rsidR="00B92DA2">
        <w:rPr>
          <w:rFonts w:ascii="Rockwell" w:hAnsi="Rockwell"/>
        </w:rPr>
        <w:t>year round.</w:t>
      </w:r>
    </w:p>
    <w:sectPr w:rsidR="00F95169" w:rsidRPr="00C5007F" w:rsidSect="00C500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74A7A" w14:textId="77777777" w:rsidR="001B36BB" w:rsidRDefault="001B36BB" w:rsidP="005A657D">
      <w:pPr>
        <w:spacing w:after="0" w:line="240" w:lineRule="auto"/>
      </w:pPr>
      <w:r>
        <w:separator/>
      </w:r>
    </w:p>
  </w:endnote>
  <w:endnote w:type="continuationSeparator" w:id="0">
    <w:p w14:paraId="10647E3A" w14:textId="77777777" w:rsidR="001B36BB" w:rsidRDefault="001B36BB" w:rsidP="005A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DED2" w14:textId="77777777" w:rsidR="001B36BB" w:rsidRDefault="001B36BB" w:rsidP="005A657D">
      <w:pPr>
        <w:spacing w:after="0" w:line="240" w:lineRule="auto"/>
      </w:pPr>
      <w:r>
        <w:separator/>
      </w:r>
    </w:p>
  </w:footnote>
  <w:footnote w:type="continuationSeparator" w:id="0">
    <w:p w14:paraId="38E43E2D" w14:textId="77777777" w:rsidR="001B36BB" w:rsidRDefault="001B36BB" w:rsidP="005A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3B3"/>
    <w:multiLevelType w:val="hybridMultilevel"/>
    <w:tmpl w:val="4A7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6623"/>
    <w:multiLevelType w:val="hybridMultilevel"/>
    <w:tmpl w:val="18EC9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B6ED2"/>
    <w:multiLevelType w:val="hybridMultilevel"/>
    <w:tmpl w:val="4482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F31D1"/>
    <w:multiLevelType w:val="hybridMultilevel"/>
    <w:tmpl w:val="A9B05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84506"/>
    <w:multiLevelType w:val="hybridMultilevel"/>
    <w:tmpl w:val="8F8C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76354"/>
    <w:multiLevelType w:val="hybridMultilevel"/>
    <w:tmpl w:val="EB8A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80609"/>
    <w:multiLevelType w:val="hybridMultilevel"/>
    <w:tmpl w:val="747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06DCD"/>
    <w:multiLevelType w:val="hybridMultilevel"/>
    <w:tmpl w:val="5906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138FA"/>
    <w:multiLevelType w:val="hybridMultilevel"/>
    <w:tmpl w:val="6B503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7"/>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69"/>
    <w:rsid w:val="00036F71"/>
    <w:rsid w:val="00042AA6"/>
    <w:rsid w:val="000A0C7F"/>
    <w:rsid w:val="000A246D"/>
    <w:rsid w:val="000A4BFA"/>
    <w:rsid w:val="0014670D"/>
    <w:rsid w:val="001B36BB"/>
    <w:rsid w:val="001C47F8"/>
    <w:rsid w:val="00225992"/>
    <w:rsid w:val="00236B4C"/>
    <w:rsid w:val="002F7BAD"/>
    <w:rsid w:val="003156C2"/>
    <w:rsid w:val="00332BCF"/>
    <w:rsid w:val="00353FEE"/>
    <w:rsid w:val="003641C2"/>
    <w:rsid w:val="004211B6"/>
    <w:rsid w:val="00443FA6"/>
    <w:rsid w:val="004833E4"/>
    <w:rsid w:val="0048692D"/>
    <w:rsid w:val="00496EF4"/>
    <w:rsid w:val="00524725"/>
    <w:rsid w:val="0054788D"/>
    <w:rsid w:val="00547D51"/>
    <w:rsid w:val="005A657D"/>
    <w:rsid w:val="005E1BF6"/>
    <w:rsid w:val="006670E7"/>
    <w:rsid w:val="006959D5"/>
    <w:rsid w:val="006A07CA"/>
    <w:rsid w:val="007774FD"/>
    <w:rsid w:val="007C06FF"/>
    <w:rsid w:val="007C5138"/>
    <w:rsid w:val="007D54CA"/>
    <w:rsid w:val="00831B65"/>
    <w:rsid w:val="0086016A"/>
    <w:rsid w:val="00880845"/>
    <w:rsid w:val="008871CD"/>
    <w:rsid w:val="008965FA"/>
    <w:rsid w:val="00920CF9"/>
    <w:rsid w:val="00934425"/>
    <w:rsid w:val="009A57F0"/>
    <w:rsid w:val="00A0189F"/>
    <w:rsid w:val="00A06D33"/>
    <w:rsid w:val="00A23A8F"/>
    <w:rsid w:val="00A40803"/>
    <w:rsid w:val="00A74C52"/>
    <w:rsid w:val="00A947B1"/>
    <w:rsid w:val="00AB2B49"/>
    <w:rsid w:val="00B257E2"/>
    <w:rsid w:val="00B41256"/>
    <w:rsid w:val="00B7689D"/>
    <w:rsid w:val="00B92DA2"/>
    <w:rsid w:val="00B975CC"/>
    <w:rsid w:val="00BF4541"/>
    <w:rsid w:val="00C5007F"/>
    <w:rsid w:val="00C625B5"/>
    <w:rsid w:val="00CB30E3"/>
    <w:rsid w:val="00CD0370"/>
    <w:rsid w:val="00D40B59"/>
    <w:rsid w:val="00D40BA0"/>
    <w:rsid w:val="00D42168"/>
    <w:rsid w:val="00D57268"/>
    <w:rsid w:val="00D917E9"/>
    <w:rsid w:val="00DB315F"/>
    <w:rsid w:val="00DF7899"/>
    <w:rsid w:val="00E85E89"/>
    <w:rsid w:val="00EB75FF"/>
    <w:rsid w:val="00EF6BD8"/>
    <w:rsid w:val="00F04AE1"/>
    <w:rsid w:val="00F10028"/>
    <w:rsid w:val="00F20643"/>
    <w:rsid w:val="00F76F75"/>
    <w:rsid w:val="00F87524"/>
    <w:rsid w:val="00F91E3A"/>
    <w:rsid w:val="00F95169"/>
    <w:rsid w:val="00FE745C"/>
    <w:rsid w:val="00FE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80298"/>
  <w15:docId w15:val="{746FE65B-D594-40BC-AA7B-375C297E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16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5169"/>
    <w:pPr>
      <w:spacing w:after="0" w:line="240" w:lineRule="auto"/>
      <w:ind w:left="720"/>
      <w:contextualSpacing/>
    </w:pPr>
    <w:rPr>
      <w:rFonts w:ascii="Times New Roman" w:hAnsi="Times New Roman" w:cs="Times New Roman"/>
      <w:sz w:val="24"/>
      <w:szCs w:val="24"/>
    </w:rPr>
  </w:style>
  <w:style w:type="paragraph" w:styleId="NoSpacing">
    <w:name w:val="No Spacing"/>
    <w:uiPriority w:val="1"/>
    <w:qFormat/>
    <w:rsid w:val="007774FD"/>
    <w:pPr>
      <w:spacing w:after="0" w:line="240" w:lineRule="auto"/>
    </w:pPr>
  </w:style>
  <w:style w:type="paragraph" w:styleId="Header">
    <w:name w:val="header"/>
    <w:basedOn w:val="Normal"/>
    <w:link w:val="HeaderChar"/>
    <w:uiPriority w:val="99"/>
    <w:unhideWhenUsed/>
    <w:rsid w:val="005A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57D"/>
  </w:style>
  <w:style w:type="paragraph" w:styleId="Footer">
    <w:name w:val="footer"/>
    <w:basedOn w:val="Normal"/>
    <w:link w:val="FooterChar"/>
    <w:uiPriority w:val="99"/>
    <w:unhideWhenUsed/>
    <w:rsid w:val="005A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57D"/>
  </w:style>
  <w:style w:type="character" w:styleId="Hyperlink">
    <w:name w:val="Hyperlink"/>
    <w:basedOn w:val="DefaultParagraphFont"/>
    <w:uiPriority w:val="99"/>
    <w:unhideWhenUsed/>
    <w:rsid w:val="004211B6"/>
    <w:rPr>
      <w:color w:val="0563C1" w:themeColor="hyperlink"/>
      <w:u w:val="single"/>
    </w:rPr>
  </w:style>
  <w:style w:type="paragraph" w:styleId="BalloonText">
    <w:name w:val="Balloon Text"/>
    <w:basedOn w:val="Normal"/>
    <w:link w:val="BalloonTextChar"/>
    <w:uiPriority w:val="99"/>
    <w:semiHidden/>
    <w:unhideWhenUsed/>
    <w:rsid w:val="00524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25"/>
    <w:rPr>
      <w:rFonts w:ascii="Segoe UI" w:hAnsi="Segoe UI" w:cs="Segoe UI"/>
      <w:sz w:val="18"/>
      <w:szCs w:val="18"/>
    </w:rPr>
  </w:style>
  <w:style w:type="character" w:styleId="CommentReference">
    <w:name w:val="annotation reference"/>
    <w:basedOn w:val="DefaultParagraphFont"/>
    <w:uiPriority w:val="99"/>
    <w:semiHidden/>
    <w:unhideWhenUsed/>
    <w:rsid w:val="001C47F8"/>
    <w:rPr>
      <w:sz w:val="18"/>
      <w:szCs w:val="18"/>
    </w:rPr>
  </w:style>
  <w:style w:type="paragraph" w:styleId="CommentText">
    <w:name w:val="annotation text"/>
    <w:basedOn w:val="Normal"/>
    <w:link w:val="CommentTextChar"/>
    <w:uiPriority w:val="99"/>
    <w:semiHidden/>
    <w:unhideWhenUsed/>
    <w:rsid w:val="001C47F8"/>
    <w:pPr>
      <w:spacing w:line="240" w:lineRule="auto"/>
    </w:pPr>
    <w:rPr>
      <w:sz w:val="24"/>
      <w:szCs w:val="24"/>
    </w:rPr>
  </w:style>
  <w:style w:type="character" w:customStyle="1" w:styleId="CommentTextChar">
    <w:name w:val="Comment Text Char"/>
    <w:basedOn w:val="DefaultParagraphFont"/>
    <w:link w:val="CommentText"/>
    <w:uiPriority w:val="99"/>
    <w:semiHidden/>
    <w:rsid w:val="001C47F8"/>
    <w:rPr>
      <w:sz w:val="24"/>
      <w:szCs w:val="24"/>
    </w:rPr>
  </w:style>
  <w:style w:type="paragraph" w:styleId="CommentSubject">
    <w:name w:val="annotation subject"/>
    <w:basedOn w:val="CommentText"/>
    <w:next w:val="CommentText"/>
    <w:link w:val="CommentSubjectChar"/>
    <w:uiPriority w:val="99"/>
    <w:semiHidden/>
    <w:unhideWhenUsed/>
    <w:rsid w:val="001C47F8"/>
    <w:rPr>
      <w:b/>
      <w:bCs/>
      <w:sz w:val="20"/>
      <w:szCs w:val="20"/>
    </w:rPr>
  </w:style>
  <w:style w:type="character" w:customStyle="1" w:styleId="CommentSubjectChar">
    <w:name w:val="Comment Subject Char"/>
    <w:basedOn w:val="CommentTextChar"/>
    <w:link w:val="CommentSubject"/>
    <w:uiPriority w:val="99"/>
    <w:semiHidden/>
    <w:rsid w:val="001C47F8"/>
    <w:rPr>
      <w:b/>
      <w:bCs/>
      <w:sz w:val="20"/>
      <w:szCs w:val="20"/>
    </w:rPr>
  </w:style>
  <w:style w:type="character" w:styleId="UnresolvedMention">
    <w:name w:val="Unresolved Mention"/>
    <w:basedOn w:val="DefaultParagraphFont"/>
    <w:uiPriority w:val="99"/>
    <w:semiHidden/>
    <w:unhideWhenUsed/>
    <w:rsid w:val="00C5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25040">
      <w:bodyDiv w:val="1"/>
      <w:marLeft w:val="0"/>
      <w:marRight w:val="0"/>
      <w:marTop w:val="0"/>
      <w:marBottom w:val="0"/>
      <w:divBdr>
        <w:top w:val="none" w:sz="0" w:space="0" w:color="auto"/>
        <w:left w:val="none" w:sz="0" w:space="0" w:color="auto"/>
        <w:bottom w:val="none" w:sz="0" w:space="0" w:color="auto"/>
        <w:right w:val="none" w:sz="0" w:space="0" w:color="auto"/>
      </w:divBdr>
    </w:div>
    <w:div w:id="20701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coalit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fishbein@psu.edu" TargetMode="External"/><Relationship Id="rId4" Type="http://schemas.openxmlformats.org/officeDocument/2006/relationships/webSettings" Target="webSettings.xml"/><Relationship Id="rId9" Type="http://schemas.openxmlformats.org/officeDocument/2006/relationships/hyperlink" Target="http://www.nps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Bair</dc:creator>
  <cp:keywords/>
  <dc:description/>
  <cp:lastModifiedBy>Fishbein, Diana Hanna</cp:lastModifiedBy>
  <cp:revision>7</cp:revision>
  <cp:lastPrinted>2016-05-26T18:25:00Z</cp:lastPrinted>
  <dcterms:created xsi:type="dcterms:W3CDTF">2021-12-28T15:35:00Z</dcterms:created>
  <dcterms:modified xsi:type="dcterms:W3CDTF">2021-12-30T01:31:00Z</dcterms:modified>
</cp:coreProperties>
</file>